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71757" w14:textId="77777777" w:rsidR="0002701E" w:rsidRPr="0002701E" w:rsidRDefault="0002701E" w:rsidP="0002701E">
      <w:pPr>
        <w:spacing w:after="200" w:line="276" w:lineRule="auto"/>
        <w:jc w:val="center"/>
        <w:rPr>
          <w:rFonts w:ascii="Calibri" w:eastAsia="Calibri" w:hAnsi="Calibri" w:cs="Times New Roman"/>
          <w:b/>
          <w:sz w:val="32"/>
          <w:szCs w:val="32"/>
        </w:rPr>
      </w:pPr>
      <w:r w:rsidRPr="0002701E">
        <w:rPr>
          <w:rFonts w:ascii="Calibri" w:eastAsia="Calibri" w:hAnsi="Calibri" w:cs="Times New Roman"/>
          <w:b/>
          <w:sz w:val="32"/>
          <w:szCs w:val="32"/>
        </w:rPr>
        <w:t>Planning/Zoning Board of Adjustment Meeting</w:t>
      </w:r>
    </w:p>
    <w:p w14:paraId="237725B8" w14:textId="63A6DA62" w:rsidR="0002701E" w:rsidRPr="0002701E" w:rsidRDefault="00866439" w:rsidP="0002701E">
      <w:pPr>
        <w:spacing w:after="200" w:line="276" w:lineRule="auto"/>
        <w:jc w:val="center"/>
        <w:rPr>
          <w:rFonts w:ascii="Calibri" w:eastAsia="Calibri" w:hAnsi="Calibri" w:cs="Times New Roman"/>
          <w:sz w:val="28"/>
          <w:szCs w:val="28"/>
        </w:rPr>
      </w:pPr>
      <w:r>
        <w:rPr>
          <w:rFonts w:ascii="Calibri" w:eastAsia="Calibri" w:hAnsi="Calibri" w:cs="Times New Roman"/>
          <w:sz w:val="28"/>
          <w:szCs w:val="28"/>
        </w:rPr>
        <w:t>August 5</w:t>
      </w:r>
      <w:r w:rsidR="007624EF">
        <w:rPr>
          <w:rFonts w:ascii="Calibri" w:eastAsia="Calibri" w:hAnsi="Calibri" w:cs="Times New Roman"/>
          <w:sz w:val="28"/>
          <w:szCs w:val="28"/>
        </w:rPr>
        <w:t>, 201</w:t>
      </w:r>
      <w:r w:rsidR="0058339D">
        <w:rPr>
          <w:rFonts w:ascii="Calibri" w:eastAsia="Calibri" w:hAnsi="Calibri" w:cs="Times New Roman"/>
          <w:sz w:val="28"/>
          <w:szCs w:val="28"/>
        </w:rPr>
        <w:t>9</w:t>
      </w:r>
    </w:p>
    <w:p w14:paraId="2CEED7C4" w14:textId="77777777" w:rsidR="0002701E" w:rsidRPr="0002701E" w:rsidRDefault="0002701E" w:rsidP="0002701E">
      <w:pPr>
        <w:spacing w:after="200" w:line="276" w:lineRule="auto"/>
        <w:jc w:val="center"/>
        <w:rPr>
          <w:rFonts w:ascii="Calibri" w:eastAsia="Calibri" w:hAnsi="Calibri" w:cs="Times New Roman"/>
          <w:sz w:val="32"/>
          <w:szCs w:val="32"/>
        </w:rPr>
      </w:pPr>
      <w:r w:rsidRPr="0002701E">
        <w:rPr>
          <w:rFonts w:ascii="Calibri" w:eastAsia="Calibri" w:hAnsi="Calibri" w:cs="Times New Roman"/>
          <w:sz w:val="32"/>
          <w:szCs w:val="32"/>
        </w:rPr>
        <w:t>4400 New Jersey Avenue</w:t>
      </w:r>
    </w:p>
    <w:p w14:paraId="61D83E76" w14:textId="77777777" w:rsidR="0002701E" w:rsidRPr="0002701E" w:rsidRDefault="0002701E" w:rsidP="0002701E">
      <w:pPr>
        <w:spacing w:after="200" w:line="276" w:lineRule="auto"/>
        <w:jc w:val="center"/>
        <w:rPr>
          <w:rFonts w:ascii="Calibri" w:eastAsia="Calibri" w:hAnsi="Calibri" w:cs="Times New Roman"/>
          <w:sz w:val="28"/>
          <w:szCs w:val="28"/>
        </w:rPr>
      </w:pPr>
      <w:smartTag w:uri="urn:schemas-microsoft-com:office:smarttags" w:element="City">
        <w:smartTag w:uri="urn:schemas-microsoft-com:office:smarttags" w:element="place">
          <w:r w:rsidRPr="0002701E">
            <w:rPr>
              <w:rFonts w:ascii="Calibri" w:eastAsia="Calibri" w:hAnsi="Calibri" w:cs="Times New Roman"/>
              <w:sz w:val="32"/>
              <w:szCs w:val="32"/>
            </w:rPr>
            <w:t>Wildwood</w:t>
          </w:r>
        </w:smartTag>
        <w:r w:rsidRPr="0002701E">
          <w:rPr>
            <w:rFonts w:ascii="Calibri" w:eastAsia="Calibri" w:hAnsi="Calibri" w:cs="Times New Roman"/>
            <w:sz w:val="32"/>
            <w:szCs w:val="32"/>
          </w:rPr>
          <w:t xml:space="preserve">, </w:t>
        </w:r>
        <w:smartTag w:uri="urn:schemas-microsoft-com:office:smarttags" w:element="State">
          <w:r w:rsidRPr="0002701E">
            <w:rPr>
              <w:rFonts w:ascii="Calibri" w:eastAsia="Calibri" w:hAnsi="Calibri" w:cs="Times New Roman"/>
              <w:sz w:val="32"/>
              <w:szCs w:val="32"/>
            </w:rPr>
            <w:t>NJ</w:t>
          </w:r>
        </w:smartTag>
        <w:r w:rsidRPr="0002701E">
          <w:rPr>
            <w:rFonts w:ascii="Calibri" w:eastAsia="Calibri" w:hAnsi="Calibri" w:cs="Times New Roman"/>
            <w:sz w:val="32"/>
            <w:szCs w:val="32"/>
          </w:rPr>
          <w:t xml:space="preserve"> </w:t>
        </w:r>
        <w:smartTag w:uri="urn:schemas-microsoft-com:office:smarttags" w:element="PostalCode">
          <w:r w:rsidRPr="0002701E">
            <w:rPr>
              <w:rFonts w:ascii="Calibri" w:eastAsia="Calibri" w:hAnsi="Calibri" w:cs="Times New Roman"/>
              <w:sz w:val="32"/>
              <w:szCs w:val="32"/>
            </w:rPr>
            <w:t>08260</w:t>
          </w:r>
        </w:smartTag>
      </w:smartTag>
    </w:p>
    <w:p w14:paraId="30FA8A2A" w14:textId="7BA1FD8C" w:rsidR="004C4737"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sz w:val="24"/>
          <w:szCs w:val="24"/>
        </w:rPr>
        <w:t>The meeting of the Wildwood Panning/Zoning Board of Adjust</w:t>
      </w:r>
      <w:r w:rsidR="00033471">
        <w:rPr>
          <w:rFonts w:ascii="Calibri" w:eastAsia="Calibri" w:hAnsi="Calibri" w:cs="Times New Roman"/>
          <w:sz w:val="24"/>
          <w:szCs w:val="24"/>
        </w:rPr>
        <w:t>me</w:t>
      </w:r>
      <w:r w:rsidR="006B23AB">
        <w:rPr>
          <w:rFonts w:ascii="Calibri" w:eastAsia="Calibri" w:hAnsi="Calibri" w:cs="Times New Roman"/>
          <w:sz w:val="24"/>
          <w:szCs w:val="24"/>
        </w:rPr>
        <w:t xml:space="preserve">nt </w:t>
      </w:r>
      <w:r w:rsidR="00286259">
        <w:rPr>
          <w:rFonts w:ascii="Calibri" w:eastAsia="Calibri" w:hAnsi="Calibri" w:cs="Times New Roman"/>
          <w:sz w:val="24"/>
          <w:szCs w:val="24"/>
        </w:rPr>
        <w:t>was</w:t>
      </w:r>
      <w:r w:rsidR="007624EF">
        <w:rPr>
          <w:rFonts w:ascii="Calibri" w:eastAsia="Calibri" w:hAnsi="Calibri" w:cs="Times New Roman"/>
          <w:sz w:val="24"/>
          <w:szCs w:val="24"/>
        </w:rPr>
        <w:t xml:space="preserve"> called to order on </w:t>
      </w:r>
      <w:r w:rsidR="00CF42DD">
        <w:rPr>
          <w:rFonts w:ascii="Calibri" w:eastAsia="Calibri" w:hAnsi="Calibri" w:cs="Times New Roman"/>
          <w:sz w:val="24"/>
          <w:szCs w:val="24"/>
        </w:rPr>
        <w:t xml:space="preserve">August </w:t>
      </w:r>
      <w:r w:rsidR="00C26D51">
        <w:rPr>
          <w:rFonts w:ascii="Calibri" w:eastAsia="Calibri" w:hAnsi="Calibri" w:cs="Times New Roman"/>
          <w:sz w:val="24"/>
          <w:szCs w:val="24"/>
        </w:rPr>
        <w:t>0</w:t>
      </w:r>
      <w:r w:rsidR="00CF42DD">
        <w:rPr>
          <w:rFonts w:ascii="Calibri" w:eastAsia="Calibri" w:hAnsi="Calibri" w:cs="Times New Roman"/>
          <w:sz w:val="24"/>
          <w:szCs w:val="24"/>
        </w:rPr>
        <w:t>5</w:t>
      </w:r>
      <w:r w:rsidR="00C26D51">
        <w:rPr>
          <w:rFonts w:ascii="Calibri" w:eastAsia="Calibri" w:hAnsi="Calibri" w:cs="Times New Roman"/>
          <w:sz w:val="24"/>
          <w:szCs w:val="24"/>
        </w:rPr>
        <w:t>,</w:t>
      </w:r>
      <w:r w:rsidR="00B11785">
        <w:rPr>
          <w:rFonts w:ascii="Calibri" w:eastAsia="Calibri" w:hAnsi="Calibri" w:cs="Times New Roman"/>
          <w:sz w:val="24"/>
          <w:szCs w:val="24"/>
        </w:rPr>
        <w:t xml:space="preserve"> 201</w:t>
      </w:r>
      <w:r w:rsidR="0058339D">
        <w:rPr>
          <w:rFonts w:ascii="Calibri" w:eastAsia="Calibri" w:hAnsi="Calibri" w:cs="Times New Roman"/>
          <w:sz w:val="24"/>
          <w:szCs w:val="24"/>
        </w:rPr>
        <w:t>9</w:t>
      </w:r>
      <w:r w:rsidRPr="0002701E">
        <w:rPr>
          <w:rFonts w:ascii="Calibri" w:eastAsia="Calibri" w:hAnsi="Calibri" w:cs="Times New Roman"/>
          <w:sz w:val="24"/>
          <w:szCs w:val="24"/>
        </w:rPr>
        <w:t xml:space="preserve"> by</w:t>
      </w:r>
      <w:r w:rsidR="004E3BFD">
        <w:rPr>
          <w:rFonts w:ascii="Calibri" w:eastAsia="Calibri" w:hAnsi="Calibri" w:cs="Times New Roman"/>
          <w:sz w:val="24"/>
          <w:szCs w:val="24"/>
        </w:rPr>
        <w:t xml:space="preserve"> </w:t>
      </w:r>
      <w:r w:rsidR="00286259">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Pr="0002701E">
        <w:rPr>
          <w:rFonts w:ascii="Calibri" w:eastAsia="Calibri" w:hAnsi="Calibri" w:cs="Times New Roman"/>
          <w:sz w:val="24"/>
          <w:szCs w:val="24"/>
        </w:rPr>
        <w:t xml:space="preserve"> at 6:00 PM at Wildwood City Hall, 4400 New Jersey Avenue, Wildwood, NJ.</w:t>
      </w:r>
    </w:p>
    <w:p w14:paraId="38E91DE2" w14:textId="77777777" w:rsidR="004C4737"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led the Pledge of Allegiance.</w:t>
      </w:r>
    </w:p>
    <w:p w14:paraId="54463D6B" w14:textId="3F80AA01" w:rsidR="0002701E" w:rsidRPr="0002701E" w:rsidRDefault="00286259" w:rsidP="0002701E">
      <w:pPr>
        <w:spacing w:after="200" w:line="276" w:lineRule="auto"/>
        <w:rPr>
          <w:rFonts w:ascii="Calibri" w:eastAsia="Calibri" w:hAnsi="Calibri" w:cs="Times New Roman"/>
          <w:sz w:val="24"/>
          <w:szCs w:val="24"/>
        </w:rPr>
      </w:pPr>
      <w:r>
        <w:rPr>
          <w:rFonts w:ascii="Calibri" w:eastAsia="Calibri" w:hAnsi="Calibri" w:cs="Times New Roman"/>
          <w:sz w:val="24"/>
          <w:szCs w:val="24"/>
        </w:rPr>
        <w:t xml:space="preserve">Chairman </w:t>
      </w:r>
      <w:r w:rsidR="004C4737">
        <w:rPr>
          <w:rFonts w:ascii="Calibri" w:eastAsia="Calibri" w:hAnsi="Calibri" w:cs="Times New Roman"/>
          <w:sz w:val="24"/>
          <w:szCs w:val="24"/>
        </w:rPr>
        <w:t>Porch</w:t>
      </w:r>
      <w:r w:rsidR="0002701E" w:rsidRPr="0002701E">
        <w:rPr>
          <w:rFonts w:ascii="Calibri" w:eastAsia="Calibri" w:hAnsi="Calibri" w:cs="Times New Roman"/>
          <w:sz w:val="24"/>
          <w:szCs w:val="24"/>
        </w:rPr>
        <w:t xml:space="preserve"> read the Open Public Meetings Act.</w:t>
      </w:r>
    </w:p>
    <w:p w14:paraId="25AF0E69" w14:textId="77777777"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Roll Call</w:t>
      </w:r>
      <w:r w:rsidRPr="0002701E">
        <w:rPr>
          <w:rFonts w:ascii="Calibri" w:eastAsia="Calibri" w:hAnsi="Calibri" w:cs="Times New Roman"/>
          <w:sz w:val="24"/>
          <w:szCs w:val="24"/>
        </w:rPr>
        <w:t xml:space="preserve">:  </w:t>
      </w:r>
    </w:p>
    <w:p w14:paraId="47C89222" w14:textId="57AC205C"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Present</w:t>
      </w:r>
      <w:r w:rsidR="006B23AB">
        <w:rPr>
          <w:rFonts w:ascii="Calibri" w:eastAsia="Calibri" w:hAnsi="Calibri" w:cs="Times New Roman"/>
          <w:sz w:val="24"/>
          <w:szCs w:val="24"/>
        </w:rPr>
        <w:t xml:space="preserve">:  </w:t>
      </w:r>
      <w:r w:rsidR="0058339D">
        <w:rPr>
          <w:rFonts w:ascii="Calibri" w:eastAsia="Calibri" w:hAnsi="Calibri" w:cs="Times New Roman"/>
          <w:sz w:val="24"/>
          <w:szCs w:val="24"/>
        </w:rPr>
        <w:t xml:space="preserve">Timothy </w:t>
      </w:r>
      <w:proofErr w:type="spellStart"/>
      <w:r w:rsidR="0058339D">
        <w:rPr>
          <w:rFonts w:ascii="Calibri" w:eastAsia="Calibri" w:hAnsi="Calibri" w:cs="Times New Roman"/>
          <w:sz w:val="24"/>
          <w:szCs w:val="24"/>
        </w:rPr>
        <w:t>Blute</w:t>
      </w:r>
      <w:proofErr w:type="spellEnd"/>
      <w:r w:rsidR="0058339D">
        <w:rPr>
          <w:rFonts w:ascii="Calibri" w:eastAsia="Calibri" w:hAnsi="Calibri" w:cs="Times New Roman"/>
          <w:sz w:val="24"/>
          <w:szCs w:val="24"/>
        </w:rPr>
        <w:t>,</w:t>
      </w:r>
      <w:r w:rsidR="005E4973">
        <w:rPr>
          <w:rFonts w:ascii="Calibri" w:eastAsia="Calibri" w:hAnsi="Calibri" w:cs="Times New Roman"/>
          <w:sz w:val="24"/>
          <w:szCs w:val="24"/>
        </w:rPr>
        <w:t xml:space="preserve"> Michael Porch,</w:t>
      </w:r>
      <w:r w:rsidR="00CF42DD">
        <w:rPr>
          <w:rFonts w:ascii="Calibri" w:eastAsia="Calibri" w:hAnsi="Calibri" w:cs="Times New Roman"/>
          <w:sz w:val="24"/>
          <w:szCs w:val="24"/>
        </w:rPr>
        <w:t xml:space="preserve"> </w:t>
      </w:r>
      <w:r w:rsidR="00AD40B3">
        <w:rPr>
          <w:rFonts w:ascii="Calibri" w:eastAsia="Calibri" w:hAnsi="Calibri" w:cs="Times New Roman"/>
          <w:sz w:val="24"/>
          <w:szCs w:val="24"/>
        </w:rPr>
        <w:t>Carol Bannon,</w:t>
      </w:r>
      <w:r w:rsidR="00CF42DD">
        <w:rPr>
          <w:rFonts w:ascii="Calibri" w:eastAsia="Calibri" w:hAnsi="Calibri" w:cs="Times New Roman"/>
          <w:sz w:val="24"/>
          <w:szCs w:val="24"/>
        </w:rPr>
        <w:t xml:space="preserve"> Scott Schmidt, Jason Hesley, Denise Magilton</w:t>
      </w:r>
      <w:r w:rsidR="00D671CF">
        <w:rPr>
          <w:rFonts w:ascii="Calibri" w:eastAsia="Calibri" w:hAnsi="Calibri" w:cs="Times New Roman"/>
          <w:sz w:val="24"/>
          <w:szCs w:val="24"/>
        </w:rPr>
        <w:t xml:space="preserve">, Todd Kieninger </w:t>
      </w:r>
      <w:r w:rsidR="0072382F">
        <w:rPr>
          <w:rFonts w:ascii="Calibri" w:eastAsia="Calibri" w:hAnsi="Calibri" w:cs="Times New Roman"/>
          <w:sz w:val="24"/>
          <w:szCs w:val="24"/>
        </w:rPr>
        <w:t xml:space="preserve"> </w:t>
      </w:r>
    </w:p>
    <w:p w14:paraId="749B00D5" w14:textId="301B66CB" w:rsidR="0002701E" w:rsidRPr="0002701E" w:rsidRDefault="0002701E" w:rsidP="0002701E">
      <w:pPr>
        <w:spacing w:after="200" w:line="276" w:lineRule="auto"/>
        <w:rPr>
          <w:rFonts w:ascii="Calibri" w:eastAsia="Calibri" w:hAnsi="Calibri" w:cs="Times New Roman"/>
          <w:sz w:val="24"/>
          <w:szCs w:val="24"/>
        </w:rPr>
      </w:pPr>
      <w:r w:rsidRPr="0002701E">
        <w:rPr>
          <w:rFonts w:ascii="Calibri" w:eastAsia="Calibri" w:hAnsi="Calibri" w:cs="Times New Roman"/>
          <w:b/>
          <w:i/>
          <w:sz w:val="24"/>
          <w:szCs w:val="24"/>
        </w:rPr>
        <w:t>Absent</w:t>
      </w:r>
      <w:r w:rsidR="00033471">
        <w:rPr>
          <w:rFonts w:ascii="Calibri" w:eastAsia="Calibri" w:hAnsi="Calibri" w:cs="Times New Roman"/>
          <w:sz w:val="24"/>
          <w:szCs w:val="24"/>
        </w:rPr>
        <w:t xml:space="preserve">: </w:t>
      </w:r>
      <w:r w:rsidR="00A63C23">
        <w:rPr>
          <w:rFonts w:ascii="Calibri" w:eastAsia="Calibri" w:hAnsi="Calibri" w:cs="Times New Roman"/>
          <w:sz w:val="24"/>
          <w:szCs w:val="24"/>
        </w:rPr>
        <w:t xml:space="preserve"> </w:t>
      </w:r>
      <w:r w:rsidR="00D671CF">
        <w:rPr>
          <w:rFonts w:ascii="Calibri" w:eastAsia="Calibri" w:hAnsi="Calibri" w:cs="Times New Roman"/>
          <w:sz w:val="24"/>
          <w:szCs w:val="24"/>
        </w:rPr>
        <w:t xml:space="preserve">Daniel Dunn, Anthony Leonetti, Joseph </w:t>
      </w:r>
      <w:proofErr w:type="spellStart"/>
      <w:r w:rsidR="00D671CF">
        <w:rPr>
          <w:rFonts w:ascii="Calibri" w:eastAsia="Calibri" w:hAnsi="Calibri" w:cs="Times New Roman"/>
          <w:sz w:val="24"/>
          <w:szCs w:val="24"/>
        </w:rPr>
        <w:t>Spuhler</w:t>
      </w:r>
      <w:proofErr w:type="spellEnd"/>
    </w:p>
    <w:p w14:paraId="797BED74" w14:textId="1E191EC8" w:rsidR="001C26E8" w:rsidRDefault="0002701E" w:rsidP="00B51341">
      <w:pPr>
        <w:spacing w:after="200" w:line="276" w:lineRule="auto"/>
        <w:rPr>
          <w:rFonts w:ascii="Calibri" w:eastAsia="Calibri" w:hAnsi="Calibri" w:cs="Times New Roman"/>
          <w:sz w:val="24"/>
          <w:szCs w:val="24"/>
        </w:rPr>
      </w:pPr>
      <w:proofErr w:type="gramStart"/>
      <w:r w:rsidRPr="0002701E">
        <w:rPr>
          <w:rFonts w:ascii="Calibri" w:eastAsia="Calibri" w:hAnsi="Calibri" w:cs="Times New Roman"/>
          <w:b/>
          <w:i/>
          <w:sz w:val="24"/>
          <w:szCs w:val="24"/>
        </w:rPr>
        <w:t>Also</w:t>
      </w:r>
      <w:proofErr w:type="gramEnd"/>
      <w:r w:rsidRPr="0002701E">
        <w:rPr>
          <w:rFonts w:ascii="Calibri" w:eastAsia="Calibri" w:hAnsi="Calibri" w:cs="Times New Roman"/>
          <w:b/>
          <w:i/>
          <w:sz w:val="24"/>
          <w:szCs w:val="24"/>
        </w:rPr>
        <w:t xml:space="preserve"> present</w:t>
      </w:r>
      <w:r w:rsidR="00033471">
        <w:rPr>
          <w:rFonts w:ascii="Calibri" w:eastAsia="Calibri" w:hAnsi="Calibri" w:cs="Times New Roman"/>
          <w:sz w:val="24"/>
          <w:szCs w:val="24"/>
        </w:rPr>
        <w:t xml:space="preserve">: </w:t>
      </w:r>
      <w:r w:rsidRPr="0002701E">
        <w:rPr>
          <w:rFonts w:ascii="Calibri" w:eastAsia="Calibri" w:hAnsi="Calibri" w:cs="Times New Roman"/>
          <w:sz w:val="24"/>
          <w:szCs w:val="24"/>
        </w:rPr>
        <w:t xml:space="preserve">Mrs. Kate </w:t>
      </w:r>
      <w:r w:rsidR="007F76F1" w:rsidRPr="0002701E">
        <w:rPr>
          <w:rFonts w:ascii="Calibri" w:eastAsia="Calibri" w:hAnsi="Calibri" w:cs="Times New Roman"/>
          <w:sz w:val="24"/>
          <w:szCs w:val="24"/>
        </w:rPr>
        <w:t>Dunn</w:t>
      </w:r>
      <w:r w:rsidR="007F76F1">
        <w:rPr>
          <w:rFonts w:ascii="Calibri" w:eastAsia="Calibri" w:hAnsi="Calibri" w:cs="Times New Roman"/>
          <w:sz w:val="24"/>
          <w:szCs w:val="24"/>
        </w:rPr>
        <w:t xml:space="preserve"> (board secretary)</w:t>
      </w:r>
      <w:r w:rsidRPr="0002701E">
        <w:rPr>
          <w:rFonts w:ascii="Calibri" w:eastAsia="Calibri" w:hAnsi="Calibri" w:cs="Times New Roman"/>
          <w:sz w:val="24"/>
          <w:szCs w:val="24"/>
        </w:rPr>
        <w:t>, Mr.</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Robert Belasco</w:t>
      </w:r>
      <w:r w:rsidR="00B11785">
        <w:rPr>
          <w:rFonts w:ascii="Calibri" w:eastAsia="Calibri" w:hAnsi="Calibri" w:cs="Times New Roman"/>
          <w:sz w:val="24"/>
          <w:szCs w:val="24"/>
        </w:rPr>
        <w:t xml:space="preserve"> </w:t>
      </w:r>
      <w:r w:rsidR="0058339D">
        <w:rPr>
          <w:rFonts w:ascii="Calibri" w:eastAsia="Calibri" w:hAnsi="Calibri" w:cs="Times New Roman"/>
          <w:sz w:val="24"/>
          <w:szCs w:val="24"/>
        </w:rPr>
        <w:t xml:space="preserve">of </w:t>
      </w:r>
      <w:proofErr w:type="spellStart"/>
      <w:r w:rsidR="0058339D">
        <w:rPr>
          <w:rFonts w:ascii="Calibri" w:eastAsia="Calibri" w:hAnsi="Calibri" w:cs="Times New Roman"/>
          <w:sz w:val="24"/>
          <w:szCs w:val="24"/>
        </w:rPr>
        <w:t>Stefankiewicz</w:t>
      </w:r>
      <w:proofErr w:type="spellEnd"/>
      <w:r w:rsidR="0058339D">
        <w:rPr>
          <w:rFonts w:ascii="Calibri" w:eastAsia="Calibri" w:hAnsi="Calibri" w:cs="Times New Roman"/>
          <w:sz w:val="24"/>
          <w:szCs w:val="24"/>
        </w:rPr>
        <w:t xml:space="preserve"> &amp; Belasco, LLC</w:t>
      </w:r>
      <w:r w:rsidR="00B11785">
        <w:rPr>
          <w:rFonts w:ascii="Calibri" w:eastAsia="Calibri" w:hAnsi="Calibri" w:cs="Times New Roman"/>
          <w:sz w:val="24"/>
          <w:szCs w:val="24"/>
        </w:rPr>
        <w:t xml:space="preserve"> and</w:t>
      </w:r>
      <w:r w:rsidRPr="0002701E">
        <w:rPr>
          <w:rFonts w:ascii="Calibri" w:eastAsia="Calibri" w:hAnsi="Calibri" w:cs="Times New Roman"/>
          <w:sz w:val="24"/>
          <w:szCs w:val="24"/>
        </w:rPr>
        <w:t xml:space="preserve"> Mr. </w:t>
      </w:r>
      <w:r w:rsidR="005C7962">
        <w:rPr>
          <w:rFonts w:ascii="Calibri" w:eastAsia="Calibri" w:hAnsi="Calibri" w:cs="Times New Roman"/>
          <w:sz w:val="24"/>
          <w:szCs w:val="24"/>
        </w:rPr>
        <w:t>Douglass Hopper</w:t>
      </w:r>
      <w:r w:rsidRPr="0002701E">
        <w:rPr>
          <w:rFonts w:ascii="Calibri" w:eastAsia="Calibri" w:hAnsi="Calibri" w:cs="Times New Roman"/>
          <w:sz w:val="24"/>
          <w:szCs w:val="24"/>
        </w:rPr>
        <w:t xml:space="preserve"> of Remington and </w:t>
      </w:r>
      <w:proofErr w:type="spellStart"/>
      <w:r w:rsidRPr="0002701E">
        <w:rPr>
          <w:rFonts w:ascii="Calibri" w:eastAsia="Calibri" w:hAnsi="Calibri" w:cs="Times New Roman"/>
          <w:sz w:val="24"/>
          <w:szCs w:val="24"/>
        </w:rPr>
        <w:t>Vernick</w:t>
      </w:r>
      <w:proofErr w:type="spellEnd"/>
      <w:r w:rsidRPr="0002701E">
        <w:rPr>
          <w:rFonts w:ascii="Calibri" w:eastAsia="Calibri" w:hAnsi="Calibri" w:cs="Times New Roman"/>
          <w:sz w:val="24"/>
          <w:szCs w:val="24"/>
        </w:rPr>
        <w:t>.</w:t>
      </w:r>
    </w:p>
    <w:p w14:paraId="22516192" w14:textId="77777777" w:rsidR="00B51341" w:rsidRPr="00B51341" w:rsidRDefault="00B51341" w:rsidP="00B51341">
      <w:pPr>
        <w:spacing w:after="200" w:line="276" w:lineRule="auto"/>
        <w:rPr>
          <w:rFonts w:ascii="Calibri" w:eastAsia="Calibri" w:hAnsi="Calibri" w:cs="Times New Roman"/>
          <w:b/>
          <w:sz w:val="24"/>
          <w:szCs w:val="24"/>
        </w:rPr>
      </w:pPr>
      <w:r w:rsidRPr="00B51341">
        <w:rPr>
          <w:rFonts w:ascii="Calibri" w:eastAsia="Calibri" w:hAnsi="Calibri" w:cs="Times New Roman"/>
          <w:b/>
          <w:sz w:val="24"/>
          <w:szCs w:val="24"/>
        </w:rPr>
        <w:t>______________________________________________________________________________</w:t>
      </w:r>
    </w:p>
    <w:p w14:paraId="2718DD35" w14:textId="519E0EEE" w:rsidR="00D51111" w:rsidRDefault="00D51111" w:rsidP="00D87300">
      <w:pPr>
        <w:rPr>
          <w:b/>
          <w:sz w:val="24"/>
          <w:szCs w:val="24"/>
        </w:rPr>
      </w:pPr>
      <w:r>
        <w:rPr>
          <w:b/>
          <w:sz w:val="24"/>
          <w:szCs w:val="24"/>
        </w:rPr>
        <w:t>New Business:</w:t>
      </w:r>
    </w:p>
    <w:p w14:paraId="5DF43A1F" w14:textId="26FF7C73" w:rsidR="005E4973" w:rsidRDefault="00046084" w:rsidP="00D87300">
      <w:pPr>
        <w:rPr>
          <w:b/>
          <w:sz w:val="24"/>
          <w:szCs w:val="24"/>
        </w:rPr>
      </w:pPr>
      <w:r>
        <w:rPr>
          <w:b/>
          <w:sz w:val="24"/>
          <w:szCs w:val="24"/>
        </w:rPr>
        <w:t>Applicant:</w:t>
      </w:r>
      <w:r>
        <w:rPr>
          <w:b/>
          <w:sz w:val="24"/>
          <w:szCs w:val="24"/>
        </w:rPr>
        <w:tab/>
      </w:r>
      <w:r w:rsidR="00D671CF">
        <w:rPr>
          <w:b/>
          <w:sz w:val="24"/>
          <w:szCs w:val="24"/>
        </w:rPr>
        <w:t>Ship Ahoy of Wildwood, LLC 12-19Z</w:t>
      </w:r>
    </w:p>
    <w:p w14:paraId="4F2757F5" w14:textId="6B516357" w:rsidR="0072382F" w:rsidRDefault="00BC1BD7" w:rsidP="00D87300">
      <w:pPr>
        <w:rPr>
          <w:b/>
          <w:sz w:val="24"/>
          <w:szCs w:val="24"/>
        </w:rPr>
      </w:pPr>
      <w:r>
        <w:rPr>
          <w:b/>
          <w:sz w:val="24"/>
          <w:szCs w:val="24"/>
        </w:rPr>
        <w:t>Attorney:</w:t>
      </w:r>
      <w:r>
        <w:rPr>
          <w:b/>
          <w:sz w:val="24"/>
          <w:szCs w:val="24"/>
        </w:rPr>
        <w:tab/>
      </w:r>
      <w:r w:rsidR="00D671CF">
        <w:rPr>
          <w:b/>
          <w:sz w:val="24"/>
          <w:szCs w:val="24"/>
        </w:rPr>
        <w:t>Alan Gould, Esq.</w:t>
      </w:r>
    </w:p>
    <w:p w14:paraId="2B4CD3CF" w14:textId="4E642482" w:rsidR="00A34A0C" w:rsidRDefault="00B97202" w:rsidP="00D87300">
      <w:pPr>
        <w:rPr>
          <w:b/>
          <w:sz w:val="24"/>
          <w:szCs w:val="24"/>
        </w:rPr>
      </w:pPr>
      <w:r>
        <w:rPr>
          <w:b/>
          <w:sz w:val="24"/>
          <w:szCs w:val="24"/>
        </w:rPr>
        <w:t>______________________________________________________________________________</w:t>
      </w:r>
    </w:p>
    <w:p w14:paraId="019A4FBD" w14:textId="6B39500E" w:rsidR="00AD40B3" w:rsidRDefault="00AD40B3" w:rsidP="00AD40B3">
      <w:pPr>
        <w:pBdr>
          <w:bottom w:val="single" w:sz="12" w:space="1" w:color="auto"/>
        </w:pBdr>
        <w:rPr>
          <w:bCs/>
          <w:sz w:val="24"/>
          <w:szCs w:val="24"/>
        </w:rPr>
      </w:pPr>
      <w:r>
        <w:rPr>
          <w:bCs/>
          <w:sz w:val="24"/>
          <w:szCs w:val="24"/>
        </w:rPr>
        <w:t xml:space="preserve">This application was adjourned until the </w:t>
      </w:r>
      <w:r w:rsidR="002A2C92">
        <w:rPr>
          <w:bCs/>
          <w:sz w:val="24"/>
          <w:szCs w:val="24"/>
        </w:rPr>
        <w:t>September 9th</w:t>
      </w:r>
      <w:r>
        <w:rPr>
          <w:bCs/>
          <w:sz w:val="24"/>
          <w:szCs w:val="24"/>
        </w:rPr>
        <w:t xml:space="preserve"> meeting. No new notice is required at this time.</w:t>
      </w:r>
    </w:p>
    <w:p w14:paraId="0D0B5810" w14:textId="03590853" w:rsidR="00B76717" w:rsidRDefault="00B76717" w:rsidP="00D87300">
      <w:pPr>
        <w:rPr>
          <w:b/>
          <w:sz w:val="24"/>
          <w:szCs w:val="24"/>
        </w:rPr>
      </w:pPr>
      <w:r>
        <w:rPr>
          <w:b/>
          <w:sz w:val="24"/>
          <w:szCs w:val="24"/>
        </w:rPr>
        <w:t>Applicant:</w:t>
      </w:r>
      <w:r>
        <w:rPr>
          <w:b/>
          <w:sz w:val="24"/>
          <w:szCs w:val="24"/>
        </w:rPr>
        <w:tab/>
      </w:r>
      <w:r w:rsidR="0082135D">
        <w:rPr>
          <w:b/>
          <w:sz w:val="24"/>
          <w:szCs w:val="24"/>
        </w:rPr>
        <w:t>Bank of America 06-19Z</w:t>
      </w:r>
    </w:p>
    <w:p w14:paraId="1FB3E262" w14:textId="62BEC58C" w:rsidR="00B76717" w:rsidRDefault="00B76717" w:rsidP="00AD40B3">
      <w:pPr>
        <w:rPr>
          <w:b/>
          <w:sz w:val="24"/>
          <w:szCs w:val="24"/>
        </w:rPr>
      </w:pPr>
      <w:r>
        <w:rPr>
          <w:b/>
          <w:sz w:val="24"/>
          <w:szCs w:val="24"/>
        </w:rPr>
        <w:t>Attorney:</w:t>
      </w:r>
      <w:r>
        <w:rPr>
          <w:b/>
          <w:sz w:val="24"/>
          <w:szCs w:val="24"/>
        </w:rPr>
        <w:tab/>
      </w:r>
      <w:r w:rsidR="0082135D">
        <w:rPr>
          <w:b/>
          <w:sz w:val="24"/>
          <w:szCs w:val="24"/>
        </w:rPr>
        <w:t xml:space="preserve">Diane Hickey-Riker, Danzig, Scherer, Hyland &amp; </w:t>
      </w:r>
      <w:proofErr w:type="spellStart"/>
      <w:r w:rsidR="0082135D">
        <w:rPr>
          <w:b/>
          <w:sz w:val="24"/>
          <w:szCs w:val="24"/>
        </w:rPr>
        <w:t>Perretti</w:t>
      </w:r>
      <w:proofErr w:type="spellEnd"/>
    </w:p>
    <w:p w14:paraId="4BAD895D" w14:textId="2B3A7993" w:rsidR="0082135D" w:rsidRDefault="0082135D" w:rsidP="00AD40B3">
      <w:pPr>
        <w:pBdr>
          <w:bottom w:val="single" w:sz="12" w:space="1" w:color="auto"/>
        </w:pBdr>
        <w:rPr>
          <w:b/>
          <w:sz w:val="24"/>
          <w:szCs w:val="24"/>
        </w:rPr>
      </w:pPr>
      <w:r>
        <w:rPr>
          <w:b/>
          <w:sz w:val="24"/>
          <w:szCs w:val="24"/>
        </w:rPr>
        <w:t>Engineer:</w:t>
      </w:r>
      <w:r>
        <w:rPr>
          <w:b/>
          <w:sz w:val="24"/>
          <w:szCs w:val="24"/>
        </w:rPr>
        <w:tab/>
        <w:t xml:space="preserve">Matthew </w:t>
      </w:r>
      <w:proofErr w:type="spellStart"/>
      <w:r>
        <w:rPr>
          <w:b/>
          <w:sz w:val="24"/>
          <w:szCs w:val="24"/>
        </w:rPr>
        <w:t>Seckler</w:t>
      </w:r>
      <w:proofErr w:type="spellEnd"/>
      <w:r>
        <w:rPr>
          <w:b/>
          <w:sz w:val="24"/>
          <w:szCs w:val="24"/>
        </w:rPr>
        <w:t xml:space="preserve">, Stonefield, Engineering &amp; Design </w:t>
      </w:r>
    </w:p>
    <w:p w14:paraId="2495F9D8" w14:textId="706886A8" w:rsidR="0082135D" w:rsidRDefault="0082135D" w:rsidP="00AD40B3">
      <w:pPr>
        <w:rPr>
          <w:bCs/>
          <w:sz w:val="24"/>
          <w:szCs w:val="24"/>
        </w:rPr>
      </w:pPr>
      <w:r>
        <w:rPr>
          <w:bCs/>
          <w:sz w:val="24"/>
          <w:szCs w:val="24"/>
        </w:rPr>
        <w:lastRenderedPageBreak/>
        <w:t>Diane Hickey represents the applicant</w:t>
      </w:r>
      <w:r w:rsidR="007C1087">
        <w:rPr>
          <w:bCs/>
          <w:sz w:val="24"/>
          <w:szCs w:val="24"/>
        </w:rPr>
        <w:t xml:space="preserve"> Bank of America</w:t>
      </w:r>
      <w:r w:rsidR="0023157D">
        <w:rPr>
          <w:bCs/>
          <w:sz w:val="24"/>
          <w:szCs w:val="24"/>
        </w:rPr>
        <w:t xml:space="preserve">. The property is located at 4315 Pacific Ave., Block 107, Lot 1.01 in the R/M, Residential Multi-Family Zoning District.  </w:t>
      </w:r>
    </w:p>
    <w:p w14:paraId="7502CFD7" w14:textId="2D901ECE" w:rsidR="0023157D" w:rsidRDefault="0023157D" w:rsidP="00AD40B3">
      <w:pPr>
        <w:rPr>
          <w:bCs/>
          <w:sz w:val="24"/>
          <w:szCs w:val="24"/>
        </w:rPr>
      </w:pPr>
      <w:r>
        <w:rPr>
          <w:bCs/>
          <w:sz w:val="24"/>
          <w:szCs w:val="24"/>
        </w:rPr>
        <w:t xml:space="preserve">The applicant is proposing to build a walk-up ATM on the site.  The site is currently a vacant lot.  </w:t>
      </w:r>
    </w:p>
    <w:p w14:paraId="0CFA8534" w14:textId="06D135BC" w:rsidR="0023157D" w:rsidRDefault="0023157D" w:rsidP="00AD40B3">
      <w:pPr>
        <w:rPr>
          <w:bCs/>
          <w:sz w:val="24"/>
          <w:szCs w:val="24"/>
        </w:rPr>
      </w:pPr>
      <w:r>
        <w:rPr>
          <w:bCs/>
          <w:sz w:val="24"/>
          <w:szCs w:val="24"/>
        </w:rPr>
        <w:t xml:space="preserve">The applicant is seeking preliminary &amp; final site plan approval a D-1 use variance and a </w:t>
      </w:r>
      <w:r w:rsidR="002D2147">
        <w:rPr>
          <w:bCs/>
          <w:sz w:val="24"/>
          <w:szCs w:val="24"/>
        </w:rPr>
        <w:t>waiver for</w:t>
      </w:r>
      <w:r>
        <w:rPr>
          <w:bCs/>
          <w:sz w:val="24"/>
          <w:szCs w:val="24"/>
        </w:rPr>
        <w:t xml:space="preserve"> the quantity of flat mounted wall signs.</w:t>
      </w:r>
    </w:p>
    <w:p w14:paraId="0794C899" w14:textId="0BD0CE0C" w:rsidR="0023157D" w:rsidRDefault="006772F5" w:rsidP="00AD40B3">
      <w:pPr>
        <w:rPr>
          <w:bCs/>
          <w:sz w:val="24"/>
          <w:szCs w:val="24"/>
        </w:rPr>
      </w:pPr>
      <w:r>
        <w:rPr>
          <w:bCs/>
          <w:sz w:val="24"/>
          <w:szCs w:val="24"/>
        </w:rPr>
        <w:t xml:space="preserve">Diane Hickey states the property is located at 4315 Pacific Ave.  She states the property is currently a vacant site and the applicant is proposing a walk-up ATM on site. She stated they will need a D-1 use variance and </w:t>
      </w:r>
      <w:r w:rsidR="002D2147">
        <w:rPr>
          <w:bCs/>
          <w:sz w:val="24"/>
          <w:szCs w:val="24"/>
        </w:rPr>
        <w:t>some waivers</w:t>
      </w:r>
      <w:r>
        <w:rPr>
          <w:bCs/>
          <w:sz w:val="24"/>
          <w:szCs w:val="24"/>
        </w:rPr>
        <w:t>.</w:t>
      </w:r>
    </w:p>
    <w:p w14:paraId="1C7B3B8C" w14:textId="14E3A984" w:rsidR="002D2147" w:rsidRDefault="006772F5" w:rsidP="00AD40B3">
      <w:pPr>
        <w:rPr>
          <w:bCs/>
          <w:sz w:val="24"/>
          <w:szCs w:val="24"/>
        </w:rPr>
      </w:pPr>
      <w:r>
        <w:rPr>
          <w:bCs/>
          <w:sz w:val="24"/>
          <w:szCs w:val="24"/>
        </w:rPr>
        <w:t xml:space="preserve">Jeff Martell from Stonefield Engineering &amp; Design is sworn in and gives his qualification.  He refers to Exhibit A-1 which is a Site &amp; Landscaping plan. He stated that the proposed walk-up ATM </w:t>
      </w:r>
      <w:r w:rsidR="00E80F96">
        <w:rPr>
          <w:bCs/>
          <w:sz w:val="24"/>
          <w:szCs w:val="24"/>
        </w:rPr>
        <w:t>will be 4ft by 9.5 ft.</w:t>
      </w:r>
      <w:r w:rsidR="002D2147">
        <w:rPr>
          <w:bCs/>
          <w:sz w:val="24"/>
          <w:szCs w:val="24"/>
        </w:rPr>
        <w:t xml:space="preserve"> The ATM will be facing Pacific Ave.</w:t>
      </w:r>
    </w:p>
    <w:p w14:paraId="7CEAD962" w14:textId="730A54C4" w:rsidR="002D2147" w:rsidRDefault="002D2147" w:rsidP="00AD40B3">
      <w:pPr>
        <w:rPr>
          <w:bCs/>
          <w:sz w:val="24"/>
          <w:szCs w:val="24"/>
        </w:rPr>
      </w:pPr>
      <w:r>
        <w:rPr>
          <w:bCs/>
          <w:sz w:val="24"/>
          <w:szCs w:val="24"/>
        </w:rPr>
        <w:t>Mr. Martell stated that there will be a small parking lot behind the ATM with 4 spaces, 1 of which will be ADA compliant. There will be 1 curb cut on Montgomery Ave. where there is currently a depressed curb.</w:t>
      </w:r>
      <w:r w:rsidR="00A24049">
        <w:rPr>
          <w:bCs/>
          <w:sz w:val="24"/>
          <w:szCs w:val="24"/>
        </w:rPr>
        <w:t xml:space="preserve"> This will serve as the access to the ATM and parking lot. The applicant agreed to put a no left turn sign in the parking lot.</w:t>
      </w:r>
      <w:r w:rsidR="005C7962">
        <w:rPr>
          <w:bCs/>
          <w:sz w:val="24"/>
          <w:szCs w:val="24"/>
        </w:rPr>
        <w:t xml:space="preserve"> There will be signage for Bank of America parking only.</w:t>
      </w:r>
      <w:r w:rsidR="00A24049">
        <w:rPr>
          <w:bCs/>
          <w:sz w:val="24"/>
          <w:szCs w:val="24"/>
        </w:rPr>
        <w:t xml:space="preserve"> There will be a loss of 2 on street parking spots.</w:t>
      </w:r>
      <w:r>
        <w:rPr>
          <w:bCs/>
          <w:sz w:val="24"/>
          <w:szCs w:val="24"/>
        </w:rPr>
        <w:t xml:space="preserve">  There will also be landscaping to beautify the site since an ATM is not a permitted use in the zone.  They will also plant evergreens to serve as a buffer.  </w:t>
      </w:r>
    </w:p>
    <w:p w14:paraId="6DEAA99A" w14:textId="62E898B0" w:rsidR="002D2147" w:rsidRDefault="002D2147" w:rsidP="00AD40B3">
      <w:pPr>
        <w:rPr>
          <w:bCs/>
          <w:sz w:val="24"/>
          <w:szCs w:val="24"/>
        </w:rPr>
      </w:pPr>
      <w:r>
        <w:rPr>
          <w:bCs/>
          <w:sz w:val="24"/>
          <w:szCs w:val="24"/>
        </w:rPr>
        <w:t>Mr. Martell noted that there is a state statue regarding the lighting for ATMs. They will meet the state statue for the lighting.  There is a 6ft fence proposed along the front yard.</w:t>
      </w:r>
      <w:r w:rsidR="00A24049">
        <w:rPr>
          <w:bCs/>
          <w:sz w:val="24"/>
          <w:szCs w:val="24"/>
        </w:rPr>
        <w:t xml:space="preserve"> This fence will be outside of the site triangle.</w:t>
      </w:r>
      <w:r>
        <w:rPr>
          <w:bCs/>
          <w:sz w:val="24"/>
          <w:szCs w:val="24"/>
        </w:rPr>
        <w:t xml:space="preserve">  </w:t>
      </w:r>
    </w:p>
    <w:p w14:paraId="7C448454" w14:textId="4E2CFECC" w:rsidR="002D2147" w:rsidRDefault="002D2147" w:rsidP="00AD40B3">
      <w:pPr>
        <w:rPr>
          <w:bCs/>
          <w:sz w:val="24"/>
          <w:szCs w:val="24"/>
        </w:rPr>
      </w:pPr>
      <w:r>
        <w:rPr>
          <w:bCs/>
          <w:sz w:val="24"/>
          <w:szCs w:val="24"/>
        </w:rPr>
        <w:t xml:space="preserve">Mr. Martell stated that they are seeking a D-1 use variance because an ATM is not a permitted use in the Zone and a waiver for the wall sign and the fence.  </w:t>
      </w:r>
    </w:p>
    <w:p w14:paraId="2F37B2A0" w14:textId="63A914B5" w:rsidR="002D2147" w:rsidRDefault="002D2147" w:rsidP="00AD40B3">
      <w:pPr>
        <w:rPr>
          <w:bCs/>
          <w:sz w:val="24"/>
          <w:szCs w:val="24"/>
        </w:rPr>
      </w:pPr>
      <w:r>
        <w:rPr>
          <w:bCs/>
          <w:sz w:val="24"/>
          <w:szCs w:val="24"/>
        </w:rPr>
        <w:t xml:space="preserve">Mr. Porch raised a concern about the lighting of the parking spaces. Mr. Martell feels there will be sufficient light for those parking spaces.  </w:t>
      </w:r>
    </w:p>
    <w:p w14:paraId="688C429C" w14:textId="354523C2" w:rsidR="00A24049" w:rsidRDefault="00A24049" w:rsidP="00AD40B3">
      <w:pPr>
        <w:rPr>
          <w:bCs/>
          <w:sz w:val="24"/>
          <w:szCs w:val="24"/>
        </w:rPr>
      </w:pPr>
      <w:r>
        <w:rPr>
          <w:bCs/>
          <w:sz w:val="24"/>
          <w:szCs w:val="24"/>
        </w:rPr>
        <w:t xml:space="preserve">Mr. Martell stated that there are security cameras mounted on the ATM that will have a range of 360 degrees.  </w:t>
      </w:r>
    </w:p>
    <w:p w14:paraId="3879ABEF" w14:textId="493E7011" w:rsidR="00A24049" w:rsidRDefault="00A24049" w:rsidP="00AD40B3">
      <w:pPr>
        <w:rPr>
          <w:bCs/>
          <w:sz w:val="24"/>
          <w:szCs w:val="24"/>
        </w:rPr>
      </w:pPr>
      <w:r>
        <w:rPr>
          <w:bCs/>
          <w:sz w:val="24"/>
          <w:szCs w:val="24"/>
        </w:rPr>
        <w:t>Mr. Martell stated that there will be an underground storm system to deal with any water on the property.</w:t>
      </w:r>
    </w:p>
    <w:p w14:paraId="7AF68C2A" w14:textId="6E62CCED" w:rsidR="00A24049" w:rsidRDefault="00A24049" w:rsidP="00AD40B3">
      <w:pPr>
        <w:rPr>
          <w:bCs/>
          <w:sz w:val="24"/>
          <w:szCs w:val="24"/>
        </w:rPr>
      </w:pPr>
      <w:r>
        <w:rPr>
          <w:bCs/>
          <w:sz w:val="24"/>
          <w:szCs w:val="24"/>
        </w:rPr>
        <w:t>Mr. Martell stated that the RM Zone is a residential zone and that is this is a use that will serve the near by residences. He doesn’t believe there will be any determent to the neighborhood or zone plan.</w:t>
      </w:r>
    </w:p>
    <w:p w14:paraId="5F5C90DD" w14:textId="44BEACA9" w:rsidR="005C7962" w:rsidRDefault="005C7962" w:rsidP="00AD40B3">
      <w:pPr>
        <w:rPr>
          <w:bCs/>
          <w:sz w:val="24"/>
          <w:szCs w:val="24"/>
        </w:rPr>
      </w:pPr>
      <w:r>
        <w:rPr>
          <w:bCs/>
          <w:sz w:val="24"/>
          <w:szCs w:val="24"/>
        </w:rPr>
        <w:t xml:space="preserve">Mr. Hesley questioned about the maintenance of the machine.  Mr. Martell noted that the machine is self-maintained and the landscaping up keep will be outsourced.  </w:t>
      </w:r>
    </w:p>
    <w:p w14:paraId="61F29D3E" w14:textId="3B63C921" w:rsidR="005C7962" w:rsidRDefault="005C7962" w:rsidP="00AD40B3">
      <w:pPr>
        <w:rPr>
          <w:bCs/>
          <w:sz w:val="24"/>
          <w:szCs w:val="24"/>
        </w:rPr>
      </w:pPr>
      <w:r>
        <w:rPr>
          <w:bCs/>
          <w:sz w:val="24"/>
          <w:szCs w:val="24"/>
        </w:rPr>
        <w:lastRenderedPageBreak/>
        <w:t>Douglass Hopper reviewed the engineers report. He believed the applicant had touched on all items.</w:t>
      </w:r>
    </w:p>
    <w:p w14:paraId="7E27D146" w14:textId="51FA9F52" w:rsidR="005C7962" w:rsidRDefault="005C7962" w:rsidP="00AD40B3">
      <w:pPr>
        <w:rPr>
          <w:bCs/>
          <w:sz w:val="24"/>
          <w:szCs w:val="24"/>
        </w:rPr>
      </w:pPr>
      <w:r>
        <w:rPr>
          <w:bCs/>
          <w:sz w:val="24"/>
          <w:szCs w:val="24"/>
        </w:rPr>
        <w:t>No members of the public spoke on the application.</w:t>
      </w:r>
    </w:p>
    <w:p w14:paraId="16BF0055" w14:textId="04FEC618" w:rsidR="005C7962" w:rsidRDefault="005C7962" w:rsidP="00AD40B3">
      <w:pPr>
        <w:rPr>
          <w:bCs/>
          <w:sz w:val="24"/>
          <w:szCs w:val="24"/>
        </w:rPr>
      </w:pPr>
      <w:r>
        <w:rPr>
          <w:bCs/>
          <w:sz w:val="24"/>
          <w:szCs w:val="24"/>
        </w:rPr>
        <w:t>Robert Belasco gave a recap of the application.</w:t>
      </w:r>
    </w:p>
    <w:p w14:paraId="3D024AFB" w14:textId="20C3E200" w:rsidR="005C7962" w:rsidRDefault="005C7962" w:rsidP="00AD40B3">
      <w:pPr>
        <w:rPr>
          <w:bCs/>
          <w:sz w:val="24"/>
          <w:szCs w:val="24"/>
        </w:rPr>
      </w:pPr>
      <w:r>
        <w:rPr>
          <w:bCs/>
          <w:sz w:val="24"/>
          <w:szCs w:val="24"/>
        </w:rPr>
        <w:t xml:space="preserve">Todd Kieninger made a motion to move forward with the vote.  Timothy </w:t>
      </w:r>
      <w:proofErr w:type="spellStart"/>
      <w:r>
        <w:rPr>
          <w:bCs/>
          <w:sz w:val="24"/>
          <w:szCs w:val="24"/>
        </w:rPr>
        <w:t>Blute</w:t>
      </w:r>
      <w:proofErr w:type="spellEnd"/>
      <w:r>
        <w:rPr>
          <w:bCs/>
          <w:sz w:val="24"/>
          <w:szCs w:val="24"/>
        </w:rPr>
        <w:t xml:space="preserve"> 2</w:t>
      </w:r>
      <w:r w:rsidRPr="005C7962">
        <w:rPr>
          <w:bCs/>
          <w:sz w:val="24"/>
          <w:szCs w:val="24"/>
          <w:vertAlign w:val="superscript"/>
        </w:rPr>
        <w:t>nd</w:t>
      </w:r>
      <w:r>
        <w:rPr>
          <w:bCs/>
          <w:sz w:val="24"/>
          <w:szCs w:val="24"/>
        </w:rPr>
        <w:t xml:space="preserve"> the motion.</w:t>
      </w:r>
    </w:p>
    <w:p w14:paraId="15C1D712" w14:textId="1559D031" w:rsidR="005C7962" w:rsidRDefault="005C7962" w:rsidP="00AD40B3">
      <w:pPr>
        <w:pBdr>
          <w:bottom w:val="single" w:sz="12" w:space="1" w:color="auto"/>
        </w:pBdr>
        <w:rPr>
          <w:bCs/>
          <w:sz w:val="24"/>
          <w:szCs w:val="24"/>
        </w:rPr>
      </w:pPr>
      <w:r>
        <w:rPr>
          <w:bCs/>
          <w:sz w:val="24"/>
          <w:szCs w:val="24"/>
        </w:rPr>
        <w:t>The application was approved with 7 Yes votes.</w:t>
      </w:r>
    </w:p>
    <w:p w14:paraId="672F8423" w14:textId="6700825F" w:rsidR="005C7962" w:rsidRDefault="00053ED7" w:rsidP="00AD40B3">
      <w:pPr>
        <w:rPr>
          <w:b/>
          <w:sz w:val="24"/>
          <w:szCs w:val="24"/>
        </w:rPr>
      </w:pPr>
      <w:r>
        <w:rPr>
          <w:b/>
          <w:sz w:val="24"/>
          <w:szCs w:val="24"/>
        </w:rPr>
        <w:t xml:space="preserve">Applicant: </w:t>
      </w:r>
      <w:r>
        <w:rPr>
          <w:b/>
          <w:sz w:val="24"/>
          <w:szCs w:val="24"/>
        </w:rPr>
        <w:tab/>
        <w:t>Holly Beach Public Library Assoc.  10-19Z</w:t>
      </w:r>
    </w:p>
    <w:p w14:paraId="1996535A" w14:textId="19EF662A" w:rsidR="00053ED7" w:rsidRDefault="00053ED7" w:rsidP="00AD40B3">
      <w:pPr>
        <w:rPr>
          <w:b/>
          <w:sz w:val="24"/>
          <w:szCs w:val="24"/>
        </w:rPr>
      </w:pPr>
      <w:r>
        <w:rPr>
          <w:b/>
          <w:sz w:val="24"/>
          <w:szCs w:val="24"/>
        </w:rPr>
        <w:t>Attorney:</w:t>
      </w:r>
      <w:r>
        <w:rPr>
          <w:b/>
          <w:sz w:val="24"/>
          <w:szCs w:val="24"/>
        </w:rPr>
        <w:tab/>
        <w:t xml:space="preserve">Ron Gelzunas, Esq </w:t>
      </w:r>
    </w:p>
    <w:p w14:paraId="102F0804" w14:textId="2DC6F82C" w:rsidR="00053ED7" w:rsidRDefault="00053ED7" w:rsidP="00AD40B3">
      <w:pPr>
        <w:pBdr>
          <w:bottom w:val="single" w:sz="12" w:space="1" w:color="auto"/>
        </w:pBdr>
        <w:rPr>
          <w:b/>
          <w:sz w:val="24"/>
          <w:szCs w:val="24"/>
        </w:rPr>
      </w:pPr>
      <w:r>
        <w:rPr>
          <w:b/>
          <w:sz w:val="24"/>
          <w:szCs w:val="24"/>
        </w:rPr>
        <w:t>Engineer:</w:t>
      </w:r>
      <w:r>
        <w:rPr>
          <w:b/>
          <w:sz w:val="24"/>
          <w:szCs w:val="24"/>
        </w:rPr>
        <w:tab/>
        <w:t>Vince Orlando, Engineering Design Assoc.</w:t>
      </w:r>
    </w:p>
    <w:p w14:paraId="21C1B5C1" w14:textId="4D5CBA1C" w:rsidR="00053ED7" w:rsidRDefault="00053ED7" w:rsidP="00AD40B3">
      <w:pPr>
        <w:rPr>
          <w:bCs/>
          <w:sz w:val="24"/>
          <w:szCs w:val="24"/>
        </w:rPr>
      </w:pPr>
      <w:r>
        <w:rPr>
          <w:bCs/>
          <w:sz w:val="24"/>
          <w:szCs w:val="24"/>
        </w:rPr>
        <w:t xml:space="preserve">Ron Gelzunas, Esq represents the applicant Holly Beach Public Library Assoc.  The property is located at 100 W </w:t>
      </w:r>
      <w:proofErr w:type="spellStart"/>
      <w:r>
        <w:rPr>
          <w:bCs/>
          <w:sz w:val="24"/>
          <w:szCs w:val="24"/>
        </w:rPr>
        <w:t>Schellenger</w:t>
      </w:r>
      <w:proofErr w:type="spellEnd"/>
      <w:r>
        <w:rPr>
          <w:bCs/>
          <w:sz w:val="24"/>
          <w:szCs w:val="24"/>
        </w:rPr>
        <w:t xml:space="preserve"> Ave., Block 171, Lot 5 in the G/C, General Commercial Zoning District.</w:t>
      </w:r>
    </w:p>
    <w:p w14:paraId="795CA67A" w14:textId="6A912902" w:rsidR="00053ED7" w:rsidRDefault="00053ED7" w:rsidP="00AD40B3">
      <w:pPr>
        <w:rPr>
          <w:bCs/>
          <w:sz w:val="24"/>
          <w:szCs w:val="24"/>
        </w:rPr>
      </w:pPr>
      <w:r>
        <w:rPr>
          <w:bCs/>
          <w:sz w:val="24"/>
          <w:szCs w:val="24"/>
        </w:rPr>
        <w:t>The applicant proposes to replace an existing garage &amp; apartment with a two-family stacked building. There will be a one-bedroom unit on the 1</w:t>
      </w:r>
      <w:r w:rsidRPr="00053ED7">
        <w:rPr>
          <w:bCs/>
          <w:sz w:val="24"/>
          <w:szCs w:val="24"/>
          <w:vertAlign w:val="superscript"/>
        </w:rPr>
        <w:t>st</w:t>
      </w:r>
      <w:r>
        <w:rPr>
          <w:bCs/>
          <w:sz w:val="24"/>
          <w:szCs w:val="24"/>
        </w:rPr>
        <w:t xml:space="preserve"> floor and a one-bedroom unit on the second floor.</w:t>
      </w:r>
    </w:p>
    <w:p w14:paraId="5DDF1B99" w14:textId="637A4663" w:rsidR="00053ED7" w:rsidRDefault="008A7276" w:rsidP="00AD40B3">
      <w:pPr>
        <w:rPr>
          <w:bCs/>
          <w:sz w:val="24"/>
          <w:szCs w:val="24"/>
        </w:rPr>
      </w:pPr>
      <w:r>
        <w:rPr>
          <w:bCs/>
          <w:sz w:val="24"/>
          <w:szCs w:val="24"/>
        </w:rPr>
        <w:t xml:space="preserve">The applicant is requesting preliminary &amp; final site plan approval along with a D-1 use variance, C variances for minimum side yard set back and maximum density along with a few waivers. </w:t>
      </w:r>
    </w:p>
    <w:p w14:paraId="64EB3B06" w14:textId="410233DD" w:rsidR="008A7276" w:rsidRDefault="008A7276" w:rsidP="00AD40B3">
      <w:pPr>
        <w:rPr>
          <w:bCs/>
          <w:sz w:val="24"/>
          <w:szCs w:val="24"/>
        </w:rPr>
      </w:pPr>
      <w:r>
        <w:rPr>
          <w:bCs/>
          <w:sz w:val="24"/>
          <w:szCs w:val="24"/>
        </w:rPr>
        <w:t>Mr. Gelzunas stated that Harry Peak is the principle of the Holly Beach Public Library Assoc</w:t>
      </w:r>
      <w:r w:rsidR="00426A31">
        <w:rPr>
          <w:bCs/>
          <w:sz w:val="24"/>
          <w:szCs w:val="24"/>
        </w:rPr>
        <w:t xml:space="preserve"> and </w:t>
      </w:r>
      <w:r>
        <w:rPr>
          <w:bCs/>
          <w:sz w:val="24"/>
          <w:szCs w:val="24"/>
        </w:rPr>
        <w:t xml:space="preserve">  </w:t>
      </w:r>
      <w:r w:rsidR="00426A31">
        <w:rPr>
          <w:bCs/>
          <w:sz w:val="24"/>
          <w:szCs w:val="24"/>
        </w:rPr>
        <w:t>h</w:t>
      </w:r>
      <w:r>
        <w:rPr>
          <w:bCs/>
          <w:sz w:val="24"/>
          <w:szCs w:val="24"/>
        </w:rPr>
        <w:t>is son, Troy F</w:t>
      </w:r>
      <w:r w:rsidR="00426A31">
        <w:rPr>
          <w:bCs/>
          <w:sz w:val="24"/>
          <w:szCs w:val="24"/>
        </w:rPr>
        <w:t>erus</w:t>
      </w:r>
      <w:r>
        <w:rPr>
          <w:bCs/>
          <w:sz w:val="24"/>
          <w:szCs w:val="24"/>
        </w:rPr>
        <w:t xml:space="preserve"> is </w:t>
      </w:r>
      <w:r w:rsidR="00426A31">
        <w:rPr>
          <w:bCs/>
          <w:sz w:val="24"/>
          <w:szCs w:val="24"/>
        </w:rPr>
        <w:t>here as a representative and sworn in.</w:t>
      </w:r>
      <w:r w:rsidR="00D004A7">
        <w:rPr>
          <w:bCs/>
          <w:sz w:val="24"/>
          <w:szCs w:val="24"/>
        </w:rPr>
        <w:t xml:space="preserve"> </w:t>
      </w:r>
    </w:p>
    <w:p w14:paraId="1531F7F2" w14:textId="0C400F87" w:rsidR="00D004A7" w:rsidRDefault="00D004A7" w:rsidP="00AD40B3">
      <w:pPr>
        <w:rPr>
          <w:bCs/>
          <w:sz w:val="24"/>
          <w:szCs w:val="24"/>
        </w:rPr>
      </w:pPr>
      <w:r>
        <w:rPr>
          <w:bCs/>
          <w:sz w:val="24"/>
          <w:szCs w:val="24"/>
        </w:rPr>
        <w:t xml:space="preserve">Mr. Gelzunas stated that the property is located at 100 W </w:t>
      </w:r>
      <w:proofErr w:type="spellStart"/>
      <w:r>
        <w:rPr>
          <w:bCs/>
          <w:sz w:val="24"/>
          <w:szCs w:val="24"/>
        </w:rPr>
        <w:t>Schellenger</w:t>
      </w:r>
      <w:proofErr w:type="spellEnd"/>
      <w:r>
        <w:rPr>
          <w:bCs/>
          <w:sz w:val="24"/>
          <w:szCs w:val="24"/>
        </w:rPr>
        <w:t xml:space="preserve"> Ave. and the applicant is currently in the process of renovating the property.  He stated that the existing garage would be demolished. The applicant is looking to replace the garage with </w:t>
      </w:r>
      <w:r w:rsidR="00426A31">
        <w:rPr>
          <w:bCs/>
          <w:sz w:val="24"/>
          <w:szCs w:val="24"/>
        </w:rPr>
        <w:t>2 residential units. He stated that the elevation of the 1</w:t>
      </w:r>
      <w:r w:rsidR="00426A31" w:rsidRPr="00426A31">
        <w:rPr>
          <w:bCs/>
          <w:sz w:val="24"/>
          <w:szCs w:val="24"/>
          <w:vertAlign w:val="superscript"/>
        </w:rPr>
        <w:t>st</w:t>
      </w:r>
      <w:r w:rsidR="00426A31">
        <w:rPr>
          <w:bCs/>
          <w:sz w:val="24"/>
          <w:szCs w:val="24"/>
        </w:rPr>
        <w:t xml:space="preserve"> finished floor would meet the flood code requirements.</w:t>
      </w:r>
    </w:p>
    <w:p w14:paraId="1B534824" w14:textId="71592F55" w:rsidR="00426A31" w:rsidRDefault="00426A31" w:rsidP="00AD40B3">
      <w:pPr>
        <w:rPr>
          <w:bCs/>
          <w:sz w:val="24"/>
          <w:szCs w:val="24"/>
        </w:rPr>
      </w:pPr>
      <w:r>
        <w:rPr>
          <w:bCs/>
          <w:sz w:val="24"/>
          <w:szCs w:val="24"/>
        </w:rPr>
        <w:t>Matthew Hender from Engineering Design Assoc. is sworn in.</w:t>
      </w:r>
    </w:p>
    <w:p w14:paraId="78501D0D" w14:textId="77777777" w:rsidR="00034E19" w:rsidRDefault="00426A31" w:rsidP="00AD40B3">
      <w:pPr>
        <w:rPr>
          <w:bCs/>
          <w:sz w:val="24"/>
          <w:szCs w:val="24"/>
        </w:rPr>
      </w:pPr>
      <w:r>
        <w:rPr>
          <w:bCs/>
          <w:sz w:val="24"/>
          <w:szCs w:val="24"/>
        </w:rPr>
        <w:t>Troy Ferus gives a brief background of the property.  He stated the Library has been around since 1936 and Harry is the last original member of it.  In the past 10 to 15 years they have used the property as a brokerage firm.  They have 3 current employees and</w:t>
      </w:r>
      <w:r w:rsidR="00034E19">
        <w:rPr>
          <w:bCs/>
          <w:sz w:val="24"/>
          <w:szCs w:val="24"/>
        </w:rPr>
        <w:t xml:space="preserve"> there are</w:t>
      </w:r>
      <w:r>
        <w:rPr>
          <w:bCs/>
          <w:sz w:val="24"/>
          <w:szCs w:val="24"/>
        </w:rPr>
        <w:t xml:space="preserve"> no plans to change that.</w:t>
      </w:r>
      <w:r w:rsidR="00034E19">
        <w:rPr>
          <w:bCs/>
          <w:sz w:val="24"/>
          <w:szCs w:val="24"/>
        </w:rPr>
        <w:t xml:space="preserve"> He stated that they had plans to renovate garage instead of demolishing it but extensive termite damage was found so it was decided that they should demolish it instead.  Mr. Ferus noted that his dad currently lives in Millville and this will be a place for his dad to stay.  </w:t>
      </w:r>
    </w:p>
    <w:p w14:paraId="3AD5A591" w14:textId="222789FB" w:rsidR="00426A31" w:rsidRDefault="00034E19" w:rsidP="00AD40B3">
      <w:pPr>
        <w:rPr>
          <w:bCs/>
          <w:sz w:val="24"/>
          <w:szCs w:val="24"/>
        </w:rPr>
      </w:pPr>
      <w:r>
        <w:rPr>
          <w:bCs/>
          <w:sz w:val="24"/>
          <w:szCs w:val="24"/>
        </w:rPr>
        <w:t>Mr. Ferus stated that they tore the garage down and didn’t realize they would need approval from the board until after they tore it down.  He stated the 1</w:t>
      </w:r>
      <w:r w:rsidRPr="00034E19">
        <w:rPr>
          <w:bCs/>
          <w:sz w:val="24"/>
          <w:szCs w:val="24"/>
          <w:vertAlign w:val="superscript"/>
        </w:rPr>
        <w:t>st</w:t>
      </w:r>
      <w:r>
        <w:rPr>
          <w:bCs/>
          <w:sz w:val="24"/>
          <w:szCs w:val="24"/>
        </w:rPr>
        <w:t xml:space="preserve"> floor unit will be used by his dad </w:t>
      </w:r>
      <w:r>
        <w:rPr>
          <w:bCs/>
          <w:sz w:val="24"/>
          <w:szCs w:val="24"/>
        </w:rPr>
        <w:lastRenderedPageBreak/>
        <w:t>and the 2</w:t>
      </w:r>
      <w:r w:rsidRPr="00034E19">
        <w:rPr>
          <w:bCs/>
          <w:sz w:val="24"/>
          <w:szCs w:val="24"/>
          <w:vertAlign w:val="superscript"/>
        </w:rPr>
        <w:t>nd</w:t>
      </w:r>
      <w:r>
        <w:rPr>
          <w:bCs/>
          <w:sz w:val="24"/>
          <w:szCs w:val="24"/>
        </w:rPr>
        <w:t xml:space="preserve"> floor unit will be used by himself and his family.  They do not plan to rent these units out.  He stated that they currently have adequate parking and the parking lot is never full. </w:t>
      </w:r>
      <w:r w:rsidR="00426A31">
        <w:rPr>
          <w:bCs/>
          <w:sz w:val="24"/>
          <w:szCs w:val="24"/>
        </w:rPr>
        <w:t xml:space="preserve">  </w:t>
      </w:r>
    </w:p>
    <w:p w14:paraId="61E52F6F" w14:textId="0749ED4B" w:rsidR="00034E19" w:rsidRDefault="00034E19" w:rsidP="00AD40B3">
      <w:pPr>
        <w:rPr>
          <w:bCs/>
          <w:sz w:val="24"/>
          <w:szCs w:val="24"/>
        </w:rPr>
      </w:pPr>
      <w:r>
        <w:rPr>
          <w:bCs/>
          <w:sz w:val="24"/>
          <w:szCs w:val="24"/>
        </w:rPr>
        <w:t xml:space="preserve">Matt Hender stated that the applicant is seeking a use variance for multiple principle uses on one lot and for a residence on the ground floor. He stated that the ground floor residence is off of </w:t>
      </w:r>
      <w:proofErr w:type="spellStart"/>
      <w:r>
        <w:rPr>
          <w:bCs/>
          <w:sz w:val="24"/>
          <w:szCs w:val="24"/>
        </w:rPr>
        <w:t>Schellenger</w:t>
      </w:r>
      <w:proofErr w:type="spellEnd"/>
      <w:r>
        <w:rPr>
          <w:bCs/>
          <w:sz w:val="24"/>
          <w:szCs w:val="24"/>
        </w:rPr>
        <w:t xml:space="preserve"> Ave and is tucked away behind the building.  Behind the property </w:t>
      </w:r>
      <w:r w:rsidR="00561A40">
        <w:rPr>
          <w:bCs/>
          <w:sz w:val="24"/>
          <w:szCs w:val="24"/>
        </w:rPr>
        <w:t xml:space="preserve">is the RM, Residential-Multifamily Zone where a ground floor residential unit is permitted.  </w:t>
      </w:r>
    </w:p>
    <w:p w14:paraId="3A211BB5" w14:textId="76D85602" w:rsidR="00561A40" w:rsidRDefault="0060616C" w:rsidP="00AD40B3">
      <w:pPr>
        <w:rPr>
          <w:bCs/>
          <w:sz w:val="24"/>
          <w:szCs w:val="24"/>
        </w:rPr>
      </w:pPr>
      <w:r>
        <w:rPr>
          <w:bCs/>
          <w:sz w:val="24"/>
          <w:szCs w:val="24"/>
        </w:rPr>
        <w:t>Mr. Hender also stated that the applicant will need a C variance for minimum side yard set back where 29ft. is required and 20.4ft is being provided.</w:t>
      </w:r>
    </w:p>
    <w:p w14:paraId="64688E73" w14:textId="17F3B6E5" w:rsidR="0060616C" w:rsidRDefault="0060616C" w:rsidP="00AD40B3">
      <w:pPr>
        <w:rPr>
          <w:bCs/>
          <w:sz w:val="24"/>
          <w:szCs w:val="24"/>
        </w:rPr>
      </w:pPr>
      <w:r>
        <w:rPr>
          <w:bCs/>
          <w:sz w:val="24"/>
          <w:szCs w:val="24"/>
        </w:rPr>
        <w:t xml:space="preserve">Mr. Hender doesn’t believe there will be any negative impact on the neighborhood or zone plan if these variances were to be granted. </w:t>
      </w:r>
    </w:p>
    <w:p w14:paraId="7BBC2E6D" w14:textId="760DEBBE" w:rsidR="0060616C" w:rsidRDefault="0060616C" w:rsidP="00AD40B3">
      <w:pPr>
        <w:rPr>
          <w:bCs/>
          <w:sz w:val="24"/>
          <w:szCs w:val="24"/>
        </w:rPr>
      </w:pPr>
      <w:r>
        <w:rPr>
          <w:bCs/>
          <w:sz w:val="24"/>
          <w:szCs w:val="24"/>
        </w:rPr>
        <w:t xml:space="preserve">Douglass Hopper reviewed the engineers report. The applicant has no issues with any of the comments on the engineer’s report and that the utilities for the project will be new utilities.  </w:t>
      </w:r>
    </w:p>
    <w:p w14:paraId="7B44A8AC" w14:textId="77777777" w:rsidR="0060616C" w:rsidRDefault="0060616C" w:rsidP="00AD40B3">
      <w:pPr>
        <w:rPr>
          <w:bCs/>
          <w:sz w:val="24"/>
          <w:szCs w:val="24"/>
        </w:rPr>
      </w:pPr>
      <w:r>
        <w:rPr>
          <w:bCs/>
          <w:sz w:val="24"/>
          <w:szCs w:val="24"/>
        </w:rPr>
        <w:t xml:space="preserve">No members of the public spoke on the application.  </w:t>
      </w:r>
    </w:p>
    <w:p w14:paraId="2813B73C" w14:textId="77777777" w:rsidR="0060616C" w:rsidRDefault="0060616C" w:rsidP="00AD40B3">
      <w:pPr>
        <w:rPr>
          <w:bCs/>
          <w:sz w:val="24"/>
          <w:szCs w:val="24"/>
        </w:rPr>
      </w:pPr>
      <w:r>
        <w:rPr>
          <w:bCs/>
          <w:sz w:val="24"/>
          <w:szCs w:val="24"/>
        </w:rPr>
        <w:t>Robert Belasco gave a recap of the application</w:t>
      </w:r>
    </w:p>
    <w:p w14:paraId="0C4DF403" w14:textId="77777777" w:rsidR="0060616C" w:rsidRDefault="0060616C" w:rsidP="00AD40B3">
      <w:pPr>
        <w:pBdr>
          <w:bottom w:val="single" w:sz="12" w:space="1" w:color="auto"/>
        </w:pBdr>
        <w:rPr>
          <w:bCs/>
          <w:sz w:val="24"/>
          <w:szCs w:val="24"/>
        </w:rPr>
      </w:pPr>
      <w:r>
        <w:rPr>
          <w:bCs/>
          <w:sz w:val="24"/>
          <w:szCs w:val="24"/>
        </w:rPr>
        <w:t>Todd Kieninger made a motion to move forward with the vote.  Scott Schmidt 2</w:t>
      </w:r>
      <w:r w:rsidRPr="0060616C">
        <w:rPr>
          <w:bCs/>
          <w:sz w:val="24"/>
          <w:szCs w:val="24"/>
          <w:vertAlign w:val="superscript"/>
        </w:rPr>
        <w:t>nd</w:t>
      </w:r>
      <w:r>
        <w:rPr>
          <w:bCs/>
          <w:sz w:val="24"/>
          <w:szCs w:val="24"/>
        </w:rPr>
        <w:t xml:space="preserve"> the motion.  The application was approved with 7 Yes votes.</w:t>
      </w:r>
    </w:p>
    <w:p w14:paraId="27070EC2" w14:textId="275F0CFD" w:rsidR="00255E1E" w:rsidRDefault="00255E1E" w:rsidP="00AD40B3">
      <w:pPr>
        <w:rPr>
          <w:b/>
          <w:sz w:val="24"/>
          <w:szCs w:val="24"/>
        </w:rPr>
      </w:pPr>
      <w:r>
        <w:rPr>
          <w:b/>
          <w:sz w:val="24"/>
          <w:szCs w:val="24"/>
        </w:rPr>
        <w:t xml:space="preserve">Memorializing Resolutions: </w:t>
      </w:r>
    </w:p>
    <w:p w14:paraId="4064D64E" w14:textId="14B3B047" w:rsidR="00255E1E" w:rsidRDefault="00255E1E" w:rsidP="00AD40B3">
      <w:pPr>
        <w:rPr>
          <w:bCs/>
          <w:sz w:val="24"/>
          <w:szCs w:val="24"/>
        </w:rPr>
      </w:pPr>
      <w:r>
        <w:rPr>
          <w:bCs/>
          <w:sz w:val="24"/>
          <w:szCs w:val="24"/>
        </w:rPr>
        <w:t xml:space="preserve">-The resolution for </w:t>
      </w:r>
      <w:r w:rsidR="0060616C">
        <w:rPr>
          <w:bCs/>
          <w:sz w:val="24"/>
          <w:szCs w:val="24"/>
        </w:rPr>
        <w:t>PITA Properties, LLC 07-19P</w:t>
      </w:r>
      <w:r>
        <w:rPr>
          <w:bCs/>
          <w:sz w:val="24"/>
          <w:szCs w:val="24"/>
        </w:rPr>
        <w:t xml:space="preserve"> was approved with </w:t>
      </w:r>
      <w:r w:rsidR="0060616C">
        <w:rPr>
          <w:bCs/>
          <w:sz w:val="24"/>
          <w:szCs w:val="24"/>
        </w:rPr>
        <w:t xml:space="preserve">3 </w:t>
      </w:r>
      <w:r>
        <w:rPr>
          <w:bCs/>
          <w:sz w:val="24"/>
          <w:szCs w:val="24"/>
        </w:rPr>
        <w:t>Yes votes.</w:t>
      </w:r>
      <w:r w:rsidR="0060616C">
        <w:rPr>
          <w:bCs/>
          <w:sz w:val="24"/>
          <w:szCs w:val="24"/>
        </w:rPr>
        <w:t xml:space="preserve">  Jason Hesley, Todd Kieninger, Scott Schmidt &amp; Denise Magilton </w:t>
      </w:r>
      <w:r>
        <w:rPr>
          <w:bCs/>
          <w:sz w:val="24"/>
          <w:szCs w:val="24"/>
        </w:rPr>
        <w:t>abstained from the vote.</w:t>
      </w:r>
    </w:p>
    <w:p w14:paraId="6F7085D3" w14:textId="77777777" w:rsidR="00AD40B3" w:rsidRDefault="00AD40B3" w:rsidP="00B05CFA">
      <w:pPr>
        <w:pBdr>
          <w:bottom w:val="single" w:sz="12" w:space="1" w:color="auto"/>
        </w:pBdr>
        <w:rPr>
          <w:sz w:val="24"/>
          <w:szCs w:val="24"/>
        </w:rPr>
      </w:pPr>
    </w:p>
    <w:p w14:paraId="30BEC7A5" w14:textId="05533E5A" w:rsidR="0069512A" w:rsidRDefault="0069512A" w:rsidP="00D87300">
      <w:pPr>
        <w:rPr>
          <w:sz w:val="24"/>
          <w:szCs w:val="24"/>
        </w:rPr>
      </w:pPr>
      <w:r>
        <w:rPr>
          <w:b/>
          <w:sz w:val="24"/>
          <w:szCs w:val="24"/>
        </w:rPr>
        <w:t xml:space="preserve">Approval of Minutes: </w:t>
      </w:r>
      <w:r>
        <w:rPr>
          <w:sz w:val="24"/>
          <w:szCs w:val="24"/>
        </w:rPr>
        <w:t>The minutes from</w:t>
      </w:r>
      <w:r w:rsidR="00FF6259">
        <w:rPr>
          <w:sz w:val="24"/>
          <w:szCs w:val="24"/>
        </w:rPr>
        <w:t xml:space="preserve"> the </w:t>
      </w:r>
      <w:r w:rsidR="00255E1E">
        <w:rPr>
          <w:sz w:val="24"/>
          <w:szCs w:val="24"/>
        </w:rPr>
        <w:t>J</w:t>
      </w:r>
      <w:r w:rsidR="0060616C">
        <w:rPr>
          <w:sz w:val="24"/>
          <w:szCs w:val="24"/>
        </w:rPr>
        <w:t>uly 01</w:t>
      </w:r>
      <w:r w:rsidR="006C5B3A">
        <w:rPr>
          <w:sz w:val="24"/>
          <w:szCs w:val="24"/>
        </w:rPr>
        <w:t>, 2019</w:t>
      </w:r>
      <w:r>
        <w:rPr>
          <w:sz w:val="24"/>
          <w:szCs w:val="24"/>
        </w:rPr>
        <w:t xml:space="preserve"> meeting were approved.  All were in favor.</w:t>
      </w:r>
    </w:p>
    <w:p w14:paraId="21FDD5A4" w14:textId="77777777" w:rsidR="005779C4" w:rsidRPr="0069512A" w:rsidRDefault="005779C4" w:rsidP="00D87300">
      <w:pPr>
        <w:rPr>
          <w:sz w:val="24"/>
          <w:szCs w:val="24"/>
        </w:rPr>
      </w:pPr>
      <w:r>
        <w:rPr>
          <w:b/>
          <w:sz w:val="24"/>
          <w:szCs w:val="24"/>
        </w:rPr>
        <w:t>______________________________________________________________________________</w:t>
      </w:r>
    </w:p>
    <w:p w14:paraId="21F9C01C" w14:textId="092B2C68" w:rsidR="005779C4" w:rsidRDefault="0069512A" w:rsidP="005779C4">
      <w:pPr>
        <w:rPr>
          <w:b/>
          <w:sz w:val="24"/>
          <w:szCs w:val="24"/>
        </w:rPr>
      </w:pPr>
      <w:r>
        <w:rPr>
          <w:b/>
          <w:sz w:val="24"/>
          <w:szCs w:val="24"/>
        </w:rPr>
        <w:t xml:space="preserve">MEETING ADJOURNED AT </w:t>
      </w:r>
      <w:r w:rsidR="0060616C">
        <w:rPr>
          <w:b/>
          <w:sz w:val="24"/>
          <w:szCs w:val="24"/>
        </w:rPr>
        <w:t>7:15</w:t>
      </w:r>
      <w:bookmarkStart w:id="0" w:name="_GoBack"/>
      <w:bookmarkEnd w:id="0"/>
      <w:r w:rsidR="00B05CFA">
        <w:rPr>
          <w:b/>
          <w:sz w:val="24"/>
          <w:szCs w:val="24"/>
        </w:rPr>
        <w:t xml:space="preserve">PM </w:t>
      </w:r>
    </w:p>
    <w:p w14:paraId="054BA940" w14:textId="77777777" w:rsidR="005779C4" w:rsidRPr="005779C4" w:rsidRDefault="005779C4" w:rsidP="005779C4">
      <w:pPr>
        <w:rPr>
          <w:b/>
          <w:sz w:val="24"/>
          <w:szCs w:val="24"/>
        </w:rPr>
      </w:pPr>
      <w:r>
        <w:rPr>
          <w:b/>
          <w:sz w:val="24"/>
          <w:szCs w:val="24"/>
        </w:rPr>
        <w:t>______________________________________________________________________________</w:t>
      </w:r>
    </w:p>
    <w:p w14:paraId="42A89CC5" w14:textId="07D82333" w:rsidR="005779C4" w:rsidRDefault="005779C4" w:rsidP="005779C4">
      <w:pPr>
        <w:rPr>
          <w:sz w:val="24"/>
          <w:szCs w:val="24"/>
        </w:rPr>
      </w:pPr>
      <w:r w:rsidRPr="005779C4">
        <w:rPr>
          <w:sz w:val="24"/>
          <w:szCs w:val="24"/>
        </w:rPr>
        <w:t>The preceding minutes are a summary of events that occurred during this meeting on the above mentioned date in compliance with New Jersey State Statute 40:55D, 2-7-6. These minutes are not nor are they intended or represented to be a</w:t>
      </w:r>
      <w:r w:rsidR="0069512A">
        <w:rPr>
          <w:sz w:val="24"/>
          <w:szCs w:val="24"/>
        </w:rPr>
        <w:t xml:space="preserve"> verbatim transcription taken</w:t>
      </w:r>
      <w:r w:rsidR="008D744F">
        <w:rPr>
          <w:sz w:val="24"/>
          <w:szCs w:val="24"/>
        </w:rPr>
        <w:t>.</w:t>
      </w:r>
      <w:r w:rsidR="0069512A">
        <w:rPr>
          <w:sz w:val="24"/>
          <w:szCs w:val="24"/>
        </w:rPr>
        <w:t xml:space="preserve"> </w:t>
      </w:r>
    </w:p>
    <w:p w14:paraId="599304F6" w14:textId="77777777" w:rsidR="00AB018D" w:rsidRDefault="00AB018D" w:rsidP="00D87300">
      <w:pPr>
        <w:rPr>
          <w:sz w:val="24"/>
          <w:szCs w:val="24"/>
        </w:rPr>
      </w:pPr>
    </w:p>
    <w:p w14:paraId="78323192" w14:textId="77777777" w:rsidR="00AB018D" w:rsidRPr="00D51111" w:rsidRDefault="00AB018D" w:rsidP="00D87300">
      <w:pPr>
        <w:rPr>
          <w:sz w:val="24"/>
          <w:szCs w:val="24"/>
        </w:rPr>
      </w:pPr>
    </w:p>
    <w:sectPr w:rsidR="00AB018D" w:rsidRPr="00D51111">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41E38C" w14:textId="77777777" w:rsidR="004750F8" w:rsidRDefault="004750F8" w:rsidP="004750F8">
      <w:pPr>
        <w:spacing w:after="0" w:line="240" w:lineRule="auto"/>
      </w:pPr>
      <w:r>
        <w:separator/>
      </w:r>
    </w:p>
  </w:endnote>
  <w:endnote w:type="continuationSeparator" w:id="0">
    <w:p w14:paraId="1078158D" w14:textId="77777777" w:rsidR="004750F8" w:rsidRDefault="004750F8" w:rsidP="004750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BE4E2A" w14:textId="77777777" w:rsidR="004750F8" w:rsidRDefault="004750F8">
    <w:pPr>
      <w:pStyle w:val="Footer"/>
    </w:pPr>
  </w:p>
  <w:p w14:paraId="25C96585" w14:textId="77777777" w:rsidR="004750F8" w:rsidRDefault="0047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624A2A" w14:textId="77777777" w:rsidR="004750F8" w:rsidRDefault="004750F8" w:rsidP="004750F8">
      <w:pPr>
        <w:spacing w:after="0" w:line="240" w:lineRule="auto"/>
      </w:pPr>
      <w:r>
        <w:separator/>
      </w:r>
    </w:p>
  </w:footnote>
  <w:footnote w:type="continuationSeparator" w:id="0">
    <w:p w14:paraId="1819F6B1" w14:textId="77777777" w:rsidR="004750F8" w:rsidRDefault="004750F8" w:rsidP="004750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05"/>
    <w:multiLevelType w:val="hybridMultilevel"/>
    <w:tmpl w:val="8F96E81A"/>
    <w:lvl w:ilvl="0" w:tplc="E02EEFF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D9C4A66"/>
    <w:multiLevelType w:val="hybridMultilevel"/>
    <w:tmpl w:val="DACA3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4719C3"/>
    <w:multiLevelType w:val="hybridMultilevel"/>
    <w:tmpl w:val="D62CF69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F4B0BDF"/>
    <w:multiLevelType w:val="hybridMultilevel"/>
    <w:tmpl w:val="E5E66B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D7A2A85"/>
    <w:multiLevelType w:val="hybridMultilevel"/>
    <w:tmpl w:val="B0FAFB40"/>
    <w:lvl w:ilvl="0" w:tplc="CDE0A1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01E"/>
    <w:rsid w:val="000067BD"/>
    <w:rsid w:val="000107E1"/>
    <w:rsid w:val="00014170"/>
    <w:rsid w:val="00017EE9"/>
    <w:rsid w:val="000216EF"/>
    <w:rsid w:val="00023C7E"/>
    <w:rsid w:val="0002538E"/>
    <w:rsid w:val="0002701E"/>
    <w:rsid w:val="000274E8"/>
    <w:rsid w:val="000308AE"/>
    <w:rsid w:val="000308F2"/>
    <w:rsid w:val="00033471"/>
    <w:rsid w:val="00034E19"/>
    <w:rsid w:val="00037A64"/>
    <w:rsid w:val="00046084"/>
    <w:rsid w:val="0005013F"/>
    <w:rsid w:val="00053ED7"/>
    <w:rsid w:val="000564BC"/>
    <w:rsid w:val="00065CCB"/>
    <w:rsid w:val="00067108"/>
    <w:rsid w:val="000704DA"/>
    <w:rsid w:val="00070F7A"/>
    <w:rsid w:val="00072F48"/>
    <w:rsid w:val="000747F2"/>
    <w:rsid w:val="00084FEE"/>
    <w:rsid w:val="00092425"/>
    <w:rsid w:val="000A2691"/>
    <w:rsid w:val="000B096F"/>
    <w:rsid w:val="000B4F34"/>
    <w:rsid w:val="000B6BE3"/>
    <w:rsid w:val="000B6D3E"/>
    <w:rsid w:val="000B7373"/>
    <w:rsid w:val="000C1470"/>
    <w:rsid w:val="000C7A97"/>
    <w:rsid w:val="000D3C61"/>
    <w:rsid w:val="000D48E9"/>
    <w:rsid w:val="000D569E"/>
    <w:rsid w:val="000D5EC5"/>
    <w:rsid w:val="000D7AD7"/>
    <w:rsid w:val="000E2B8D"/>
    <w:rsid w:val="000F1459"/>
    <w:rsid w:val="0010589B"/>
    <w:rsid w:val="00112B7C"/>
    <w:rsid w:val="00115EF8"/>
    <w:rsid w:val="00117BFF"/>
    <w:rsid w:val="0012282D"/>
    <w:rsid w:val="00122E4A"/>
    <w:rsid w:val="0012314C"/>
    <w:rsid w:val="00123FED"/>
    <w:rsid w:val="00131157"/>
    <w:rsid w:val="00132FE7"/>
    <w:rsid w:val="00135D52"/>
    <w:rsid w:val="001363B3"/>
    <w:rsid w:val="00136699"/>
    <w:rsid w:val="00137D17"/>
    <w:rsid w:val="00154CE8"/>
    <w:rsid w:val="001550DD"/>
    <w:rsid w:val="00160EAE"/>
    <w:rsid w:val="00162902"/>
    <w:rsid w:val="0016434D"/>
    <w:rsid w:val="0017012C"/>
    <w:rsid w:val="00175F15"/>
    <w:rsid w:val="00176FC7"/>
    <w:rsid w:val="0018117D"/>
    <w:rsid w:val="00184177"/>
    <w:rsid w:val="00196E90"/>
    <w:rsid w:val="001A2459"/>
    <w:rsid w:val="001A2AE9"/>
    <w:rsid w:val="001A2D18"/>
    <w:rsid w:val="001B359E"/>
    <w:rsid w:val="001B37F9"/>
    <w:rsid w:val="001B4DE9"/>
    <w:rsid w:val="001B561E"/>
    <w:rsid w:val="001B7B3A"/>
    <w:rsid w:val="001C0630"/>
    <w:rsid w:val="001C26E8"/>
    <w:rsid w:val="001C7E7C"/>
    <w:rsid w:val="001D4DD2"/>
    <w:rsid w:val="001F26B5"/>
    <w:rsid w:val="001F4853"/>
    <w:rsid w:val="001F58A0"/>
    <w:rsid w:val="00202221"/>
    <w:rsid w:val="00203744"/>
    <w:rsid w:val="00205BA4"/>
    <w:rsid w:val="00206C4C"/>
    <w:rsid w:val="00211424"/>
    <w:rsid w:val="002118D8"/>
    <w:rsid w:val="00220DE8"/>
    <w:rsid w:val="00221585"/>
    <w:rsid w:val="0023157D"/>
    <w:rsid w:val="0023258D"/>
    <w:rsid w:val="0023339F"/>
    <w:rsid w:val="00235F80"/>
    <w:rsid w:val="00237682"/>
    <w:rsid w:val="0024256D"/>
    <w:rsid w:val="00242968"/>
    <w:rsid w:val="00243B1D"/>
    <w:rsid w:val="00255E1E"/>
    <w:rsid w:val="00261C60"/>
    <w:rsid w:val="00264C25"/>
    <w:rsid w:val="00265236"/>
    <w:rsid w:val="002657D3"/>
    <w:rsid w:val="002702E9"/>
    <w:rsid w:val="00276A13"/>
    <w:rsid w:val="0028315C"/>
    <w:rsid w:val="002845D4"/>
    <w:rsid w:val="00286259"/>
    <w:rsid w:val="0028704D"/>
    <w:rsid w:val="00293567"/>
    <w:rsid w:val="002A0387"/>
    <w:rsid w:val="002A2C92"/>
    <w:rsid w:val="002B3E29"/>
    <w:rsid w:val="002B47AC"/>
    <w:rsid w:val="002B569F"/>
    <w:rsid w:val="002B5F23"/>
    <w:rsid w:val="002B65D3"/>
    <w:rsid w:val="002C1129"/>
    <w:rsid w:val="002C1969"/>
    <w:rsid w:val="002C2140"/>
    <w:rsid w:val="002C4131"/>
    <w:rsid w:val="002C4FC3"/>
    <w:rsid w:val="002D2147"/>
    <w:rsid w:val="002E02A3"/>
    <w:rsid w:val="002E1BE1"/>
    <w:rsid w:val="002E4D48"/>
    <w:rsid w:val="002F1463"/>
    <w:rsid w:val="002F7EB7"/>
    <w:rsid w:val="0030706A"/>
    <w:rsid w:val="003072A6"/>
    <w:rsid w:val="00307B36"/>
    <w:rsid w:val="003121D9"/>
    <w:rsid w:val="00315EAE"/>
    <w:rsid w:val="0032082B"/>
    <w:rsid w:val="00325357"/>
    <w:rsid w:val="0033505A"/>
    <w:rsid w:val="00343B1E"/>
    <w:rsid w:val="00345DD9"/>
    <w:rsid w:val="00346C1D"/>
    <w:rsid w:val="00350AA9"/>
    <w:rsid w:val="00351178"/>
    <w:rsid w:val="00352208"/>
    <w:rsid w:val="00357B62"/>
    <w:rsid w:val="00357EF6"/>
    <w:rsid w:val="00361446"/>
    <w:rsid w:val="00363F30"/>
    <w:rsid w:val="00367737"/>
    <w:rsid w:val="00370592"/>
    <w:rsid w:val="003773EE"/>
    <w:rsid w:val="0038201E"/>
    <w:rsid w:val="0038607A"/>
    <w:rsid w:val="00391816"/>
    <w:rsid w:val="00393FCD"/>
    <w:rsid w:val="003A35B2"/>
    <w:rsid w:val="003A4CC9"/>
    <w:rsid w:val="003A7719"/>
    <w:rsid w:val="003B0786"/>
    <w:rsid w:val="003B2DA0"/>
    <w:rsid w:val="003B3B61"/>
    <w:rsid w:val="003B4DED"/>
    <w:rsid w:val="003C3B59"/>
    <w:rsid w:val="003D36B7"/>
    <w:rsid w:val="003D38A2"/>
    <w:rsid w:val="003D48BC"/>
    <w:rsid w:val="003E1411"/>
    <w:rsid w:val="003E7E63"/>
    <w:rsid w:val="003F190B"/>
    <w:rsid w:val="003F60F8"/>
    <w:rsid w:val="00400B01"/>
    <w:rsid w:val="0040396A"/>
    <w:rsid w:val="00404240"/>
    <w:rsid w:val="0040784C"/>
    <w:rsid w:val="00410ACA"/>
    <w:rsid w:val="004139C0"/>
    <w:rsid w:val="004212B4"/>
    <w:rsid w:val="0042410B"/>
    <w:rsid w:val="004256B5"/>
    <w:rsid w:val="00426A31"/>
    <w:rsid w:val="00427C9B"/>
    <w:rsid w:val="004313DF"/>
    <w:rsid w:val="00432232"/>
    <w:rsid w:val="004335BE"/>
    <w:rsid w:val="004379E1"/>
    <w:rsid w:val="004466D0"/>
    <w:rsid w:val="00462125"/>
    <w:rsid w:val="0046333B"/>
    <w:rsid w:val="0046444E"/>
    <w:rsid w:val="004663D3"/>
    <w:rsid w:val="00467100"/>
    <w:rsid w:val="004679C3"/>
    <w:rsid w:val="004703F5"/>
    <w:rsid w:val="00470A67"/>
    <w:rsid w:val="00472EFA"/>
    <w:rsid w:val="004750F8"/>
    <w:rsid w:val="00480209"/>
    <w:rsid w:val="00480643"/>
    <w:rsid w:val="00482979"/>
    <w:rsid w:val="004829D2"/>
    <w:rsid w:val="00484117"/>
    <w:rsid w:val="00486D7F"/>
    <w:rsid w:val="004903CF"/>
    <w:rsid w:val="004924CA"/>
    <w:rsid w:val="004A1E6E"/>
    <w:rsid w:val="004A286E"/>
    <w:rsid w:val="004A356E"/>
    <w:rsid w:val="004A3D31"/>
    <w:rsid w:val="004A6225"/>
    <w:rsid w:val="004A6EC5"/>
    <w:rsid w:val="004B4655"/>
    <w:rsid w:val="004B6D53"/>
    <w:rsid w:val="004B7BE3"/>
    <w:rsid w:val="004C1047"/>
    <w:rsid w:val="004C2075"/>
    <w:rsid w:val="004C31D4"/>
    <w:rsid w:val="004C32BA"/>
    <w:rsid w:val="004C4737"/>
    <w:rsid w:val="004C55B7"/>
    <w:rsid w:val="004D4569"/>
    <w:rsid w:val="004D4FB4"/>
    <w:rsid w:val="004D735C"/>
    <w:rsid w:val="004D7F05"/>
    <w:rsid w:val="004E2451"/>
    <w:rsid w:val="004E3BFD"/>
    <w:rsid w:val="004E48E3"/>
    <w:rsid w:val="004E548B"/>
    <w:rsid w:val="004E5B84"/>
    <w:rsid w:val="004E6262"/>
    <w:rsid w:val="004F3B99"/>
    <w:rsid w:val="004F596C"/>
    <w:rsid w:val="004F6F9D"/>
    <w:rsid w:val="0050429B"/>
    <w:rsid w:val="005100AB"/>
    <w:rsid w:val="0051154E"/>
    <w:rsid w:val="00524BF7"/>
    <w:rsid w:val="00530260"/>
    <w:rsid w:val="005325F7"/>
    <w:rsid w:val="005342C2"/>
    <w:rsid w:val="00534B28"/>
    <w:rsid w:val="00541B00"/>
    <w:rsid w:val="00545C54"/>
    <w:rsid w:val="005473EB"/>
    <w:rsid w:val="0056045E"/>
    <w:rsid w:val="00561A40"/>
    <w:rsid w:val="00563769"/>
    <w:rsid w:val="00570203"/>
    <w:rsid w:val="005779C4"/>
    <w:rsid w:val="0058339D"/>
    <w:rsid w:val="00585B60"/>
    <w:rsid w:val="00585C65"/>
    <w:rsid w:val="00586974"/>
    <w:rsid w:val="00587DD9"/>
    <w:rsid w:val="005911EE"/>
    <w:rsid w:val="005927B3"/>
    <w:rsid w:val="005A1AE6"/>
    <w:rsid w:val="005A1FDC"/>
    <w:rsid w:val="005A4A68"/>
    <w:rsid w:val="005A5513"/>
    <w:rsid w:val="005A678C"/>
    <w:rsid w:val="005B2713"/>
    <w:rsid w:val="005B3F30"/>
    <w:rsid w:val="005B5106"/>
    <w:rsid w:val="005C67B3"/>
    <w:rsid w:val="005C7962"/>
    <w:rsid w:val="005D1744"/>
    <w:rsid w:val="005E10A7"/>
    <w:rsid w:val="005E4973"/>
    <w:rsid w:val="005E7132"/>
    <w:rsid w:val="005F0D59"/>
    <w:rsid w:val="005F1FBC"/>
    <w:rsid w:val="00604836"/>
    <w:rsid w:val="0060616C"/>
    <w:rsid w:val="006073A3"/>
    <w:rsid w:val="0061088A"/>
    <w:rsid w:val="0061186B"/>
    <w:rsid w:val="00616DBF"/>
    <w:rsid w:val="00624D34"/>
    <w:rsid w:val="00626E11"/>
    <w:rsid w:val="006346EC"/>
    <w:rsid w:val="0063512D"/>
    <w:rsid w:val="00641ADB"/>
    <w:rsid w:val="0064222E"/>
    <w:rsid w:val="0064242B"/>
    <w:rsid w:val="0064467B"/>
    <w:rsid w:val="00646F2A"/>
    <w:rsid w:val="00647383"/>
    <w:rsid w:val="00650114"/>
    <w:rsid w:val="00655EE8"/>
    <w:rsid w:val="00657C4E"/>
    <w:rsid w:val="00663573"/>
    <w:rsid w:val="006640AA"/>
    <w:rsid w:val="006650FA"/>
    <w:rsid w:val="006652DF"/>
    <w:rsid w:val="00672BC7"/>
    <w:rsid w:val="006772F5"/>
    <w:rsid w:val="0068162F"/>
    <w:rsid w:val="0068409F"/>
    <w:rsid w:val="0069279F"/>
    <w:rsid w:val="0069512A"/>
    <w:rsid w:val="006B101D"/>
    <w:rsid w:val="006B23AB"/>
    <w:rsid w:val="006B7AA9"/>
    <w:rsid w:val="006B7CAA"/>
    <w:rsid w:val="006C0169"/>
    <w:rsid w:val="006C1EEE"/>
    <w:rsid w:val="006C257E"/>
    <w:rsid w:val="006C437B"/>
    <w:rsid w:val="006C5B3A"/>
    <w:rsid w:val="006D46EA"/>
    <w:rsid w:val="006D5263"/>
    <w:rsid w:val="006E49EB"/>
    <w:rsid w:val="006F01A1"/>
    <w:rsid w:val="006F4549"/>
    <w:rsid w:val="006F68AF"/>
    <w:rsid w:val="007012C2"/>
    <w:rsid w:val="00702205"/>
    <w:rsid w:val="0070423E"/>
    <w:rsid w:val="00712DA6"/>
    <w:rsid w:val="0071352F"/>
    <w:rsid w:val="00713E91"/>
    <w:rsid w:val="00713F1A"/>
    <w:rsid w:val="0071520B"/>
    <w:rsid w:val="00717430"/>
    <w:rsid w:val="0072382F"/>
    <w:rsid w:val="0072527E"/>
    <w:rsid w:val="00731109"/>
    <w:rsid w:val="00731EC5"/>
    <w:rsid w:val="007321CA"/>
    <w:rsid w:val="00736970"/>
    <w:rsid w:val="007371EE"/>
    <w:rsid w:val="0073749F"/>
    <w:rsid w:val="00740FF6"/>
    <w:rsid w:val="00745790"/>
    <w:rsid w:val="007470B4"/>
    <w:rsid w:val="007506A2"/>
    <w:rsid w:val="007507A8"/>
    <w:rsid w:val="007552C0"/>
    <w:rsid w:val="00755988"/>
    <w:rsid w:val="007624EF"/>
    <w:rsid w:val="007653AE"/>
    <w:rsid w:val="007674F1"/>
    <w:rsid w:val="00767D29"/>
    <w:rsid w:val="00770DCF"/>
    <w:rsid w:val="00772C11"/>
    <w:rsid w:val="00774D7B"/>
    <w:rsid w:val="0077685B"/>
    <w:rsid w:val="00776CD5"/>
    <w:rsid w:val="00777E38"/>
    <w:rsid w:val="00780EFC"/>
    <w:rsid w:val="0078111F"/>
    <w:rsid w:val="00782197"/>
    <w:rsid w:val="00795453"/>
    <w:rsid w:val="007A503A"/>
    <w:rsid w:val="007A7F28"/>
    <w:rsid w:val="007B1A5C"/>
    <w:rsid w:val="007B1BFC"/>
    <w:rsid w:val="007B3EC5"/>
    <w:rsid w:val="007C0F04"/>
    <w:rsid w:val="007C1087"/>
    <w:rsid w:val="007C28B1"/>
    <w:rsid w:val="007C3C46"/>
    <w:rsid w:val="007C415D"/>
    <w:rsid w:val="007C4392"/>
    <w:rsid w:val="007D0C60"/>
    <w:rsid w:val="007D348A"/>
    <w:rsid w:val="007D3F38"/>
    <w:rsid w:val="007D419B"/>
    <w:rsid w:val="007E24DC"/>
    <w:rsid w:val="007E4030"/>
    <w:rsid w:val="007E79BB"/>
    <w:rsid w:val="007E7FF6"/>
    <w:rsid w:val="007F0C72"/>
    <w:rsid w:val="007F32AA"/>
    <w:rsid w:val="007F7082"/>
    <w:rsid w:val="007F76F1"/>
    <w:rsid w:val="00801D3C"/>
    <w:rsid w:val="00806700"/>
    <w:rsid w:val="00807AD2"/>
    <w:rsid w:val="00810520"/>
    <w:rsid w:val="0081215E"/>
    <w:rsid w:val="00812349"/>
    <w:rsid w:val="00812C3B"/>
    <w:rsid w:val="008161FD"/>
    <w:rsid w:val="0082135D"/>
    <w:rsid w:val="008219F0"/>
    <w:rsid w:val="0082481F"/>
    <w:rsid w:val="00826173"/>
    <w:rsid w:val="008267B4"/>
    <w:rsid w:val="0083052B"/>
    <w:rsid w:val="00832F06"/>
    <w:rsid w:val="008330E7"/>
    <w:rsid w:val="00835018"/>
    <w:rsid w:val="00844652"/>
    <w:rsid w:val="00846629"/>
    <w:rsid w:val="0084764C"/>
    <w:rsid w:val="00852EBC"/>
    <w:rsid w:val="008540CF"/>
    <w:rsid w:val="00857737"/>
    <w:rsid w:val="008612EA"/>
    <w:rsid w:val="00861964"/>
    <w:rsid w:val="008632F0"/>
    <w:rsid w:val="00866439"/>
    <w:rsid w:val="0087149A"/>
    <w:rsid w:val="00876863"/>
    <w:rsid w:val="00876B4A"/>
    <w:rsid w:val="00884998"/>
    <w:rsid w:val="008901C9"/>
    <w:rsid w:val="00891202"/>
    <w:rsid w:val="0089353F"/>
    <w:rsid w:val="00894153"/>
    <w:rsid w:val="008A1421"/>
    <w:rsid w:val="008A1B48"/>
    <w:rsid w:val="008A1C53"/>
    <w:rsid w:val="008A7276"/>
    <w:rsid w:val="008A7700"/>
    <w:rsid w:val="008B3C3F"/>
    <w:rsid w:val="008B77B7"/>
    <w:rsid w:val="008C4B2F"/>
    <w:rsid w:val="008C62DE"/>
    <w:rsid w:val="008D48F3"/>
    <w:rsid w:val="008D744F"/>
    <w:rsid w:val="008D7653"/>
    <w:rsid w:val="008D76CB"/>
    <w:rsid w:val="008F2ED2"/>
    <w:rsid w:val="008F5DDD"/>
    <w:rsid w:val="008F66CC"/>
    <w:rsid w:val="009018E9"/>
    <w:rsid w:val="009056A6"/>
    <w:rsid w:val="00913AF1"/>
    <w:rsid w:val="00915585"/>
    <w:rsid w:val="009164DB"/>
    <w:rsid w:val="0092206D"/>
    <w:rsid w:val="009252B0"/>
    <w:rsid w:val="009253DA"/>
    <w:rsid w:val="00930F23"/>
    <w:rsid w:val="00931A31"/>
    <w:rsid w:val="00932065"/>
    <w:rsid w:val="00932133"/>
    <w:rsid w:val="00934FBB"/>
    <w:rsid w:val="009419B5"/>
    <w:rsid w:val="009524AE"/>
    <w:rsid w:val="009530C0"/>
    <w:rsid w:val="00954CC6"/>
    <w:rsid w:val="009564A2"/>
    <w:rsid w:val="00960F29"/>
    <w:rsid w:val="009712F0"/>
    <w:rsid w:val="00974071"/>
    <w:rsid w:val="00976550"/>
    <w:rsid w:val="00976B6A"/>
    <w:rsid w:val="009815B4"/>
    <w:rsid w:val="009875C0"/>
    <w:rsid w:val="0099208A"/>
    <w:rsid w:val="00992DBE"/>
    <w:rsid w:val="00996540"/>
    <w:rsid w:val="009A4F63"/>
    <w:rsid w:val="009B1EED"/>
    <w:rsid w:val="009B2360"/>
    <w:rsid w:val="009C08A5"/>
    <w:rsid w:val="009C1CA4"/>
    <w:rsid w:val="009D3A27"/>
    <w:rsid w:val="009E0112"/>
    <w:rsid w:val="009E1506"/>
    <w:rsid w:val="009E1C1B"/>
    <w:rsid w:val="009F64FF"/>
    <w:rsid w:val="009F6E47"/>
    <w:rsid w:val="00A00291"/>
    <w:rsid w:val="00A00662"/>
    <w:rsid w:val="00A0127E"/>
    <w:rsid w:val="00A031EC"/>
    <w:rsid w:val="00A04501"/>
    <w:rsid w:val="00A04848"/>
    <w:rsid w:val="00A06D1D"/>
    <w:rsid w:val="00A10BAC"/>
    <w:rsid w:val="00A16D44"/>
    <w:rsid w:val="00A2236E"/>
    <w:rsid w:val="00A2244F"/>
    <w:rsid w:val="00A22F21"/>
    <w:rsid w:val="00A24049"/>
    <w:rsid w:val="00A27FCB"/>
    <w:rsid w:val="00A3266C"/>
    <w:rsid w:val="00A32E12"/>
    <w:rsid w:val="00A340DE"/>
    <w:rsid w:val="00A34A0C"/>
    <w:rsid w:val="00A47494"/>
    <w:rsid w:val="00A56D71"/>
    <w:rsid w:val="00A602D8"/>
    <w:rsid w:val="00A63C23"/>
    <w:rsid w:val="00A66940"/>
    <w:rsid w:val="00A747BC"/>
    <w:rsid w:val="00A765A4"/>
    <w:rsid w:val="00A80F59"/>
    <w:rsid w:val="00A84902"/>
    <w:rsid w:val="00A85AB4"/>
    <w:rsid w:val="00A86979"/>
    <w:rsid w:val="00A87573"/>
    <w:rsid w:val="00A87C54"/>
    <w:rsid w:val="00A87E81"/>
    <w:rsid w:val="00A87F06"/>
    <w:rsid w:val="00A91A7A"/>
    <w:rsid w:val="00A93912"/>
    <w:rsid w:val="00A95737"/>
    <w:rsid w:val="00AA01D5"/>
    <w:rsid w:val="00AA0A87"/>
    <w:rsid w:val="00AA1790"/>
    <w:rsid w:val="00AB018D"/>
    <w:rsid w:val="00AB02AF"/>
    <w:rsid w:val="00AB1A36"/>
    <w:rsid w:val="00AB27B3"/>
    <w:rsid w:val="00AB2ECD"/>
    <w:rsid w:val="00AB5085"/>
    <w:rsid w:val="00AB646D"/>
    <w:rsid w:val="00AC030F"/>
    <w:rsid w:val="00AC1E18"/>
    <w:rsid w:val="00AC40ED"/>
    <w:rsid w:val="00AC6100"/>
    <w:rsid w:val="00AC765F"/>
    <w:rsid w:val="00AD40B3"/>
    <w:rsid w:val="00AE6316"/>
    <w:rsid w:val="00AF5EC1"/>
    <w:rsid w:val="00AF5F0D"/>
    <w:rsid w:val="00AF6B55"/>
    <w:rsid w:val="00AF718F"/>
    <w:rsid w:val="00AF7BAD"/>
    <w:rsid w:val="00AF7D5B"/>
    <w:rsid w:val="00B00978"/>
    <w:rsid w:val="00B05CFA"/>
    <w:rsid w:val="00B0634E"/>
    <w:rsid w:val="00B11785"/>
    <w:rsid w:val="00B12293"/>
    <w:rsid w:val="00B123F1"/>
    <w:rsid w:val="00B14266"/>
    <w:rsid w:val="00B212EC"/>
    <w:rsid w:val="00B2296B"/>
    <w:rsid w:val="00B25F26"/>
    <w:rsid w:val="00B278F7"/>
    <w:rsid w:val="00B33C34"/>
    <w:rsid w:val="00B34AEB"/>
    <w:rsid w:val="00B371A4"/>
    <w:rsid w:val="00B41D58"/>
    <w:rsid w:val="00B50A85"/>
    <w:rsid w:val="00B51341"/>
    <w:rsid w:val="00B5635B"/>
    <w:rsid w:val="00B60FA6"/>
    <w:rsid w:val="00B6168D"/>
    <w:rsid w:val="00B63013"/>
    <w:rsid w:val="00B67F32"/>
    <w:rsid w:val="00B704A5"/>
    <w:rsid w:val="00B75D7F"/>
    <w:rsid w:val="00B762E1"/>
    <w:rsid w:val="00B76717"/>
    <w:rsid w:val="00B85B6D"/>
    <w:rsid w:val="00B91A0C"/>
    <w:rsid w:val="00B9231B"/>
    <w:rsid w:val="00B97202"/>
    <w:rsid w:val="00BA3BA5"/>
    <w:rsid w:val="00BA4288"/>
    <w:rsid w:val="00BC1BD7"/>
    <w:rsid w:val="00BD0379"/>
    <w:rsid w:val="00BD327E"/>
    <w:rsid w:val="00BD44FF"/>
    <w:rsid w:val="00BD47DC"/>
    <w:rsid w:val="00BD50A7"/>
    <w:rsid w:val="00BE2EEB"/>
    <w:rsid w:val="00BE47FC"/>
    <w:rsid w:val="00BE57F2"/>
    <w:rsid w:val="00BF0FBB"/>
    <w:rsid w:val="00BF679B"/>
    <w:rsid w:val="00C00441"/>
    <w:rsid w:val="00C0277D"/>
    <w:rsid w:val="00C03F4E"/>
    <w:rsid w:val="00C05ABE"/>
    <w:rsid w:val="00C117F5"/>
    <w:rsid w:val="00C227D5"/>
    <w:rsid w:val="00C26D51"/>
    <w:rsid w:val="00C321E3"/>
    <w:rsid w:val="00C32F5A"/>
    <w:rsid w:val="00C33601"/>
    <w:rsid w:val="00C34035"/>
    <w:rsid w:val="00C35758"/>
    <w:rsid w:val="00C46803"/>
    <w:rsid w:val="00C518B3"/>
    <w:rsid w:val="00C53CCF"/>
    <w:rsid w:val="00C567E3"/>
    <w:rsid w:val="00C60F89"/>
    <w:rsid w:val="00C64C5D"/>
    <w:rsid w:val="00C661C3"/>
    <w:rsid w:val="00C66D70"/>
    <w:rsid w:val="00C74F22"/>
    <w:rsid w:val="00C7767C"/>
    <w:rsid w:val="00C8080D"/>
    <w:rsid w:val="00C8240D"/>
    <w:rsid w:val="00C87B88"/>
    <w:rsid w:val="00CA4258"/>
    <w:rsid w:val="00CA5183"/>
    <w:rsid w:val="00CA5647"/>
    <w:rsid w:val="00CA61BD"/>
    <w:rsid w:val="00CB3C46"/>
    <w:rsid w:val="00CB4853"/>
    <w:rsid w:val="00CB741E"/>
    <w:rsid w:val="00CB75E8"/>
    <w:rsid w:val="00CC1089"/>
    <w:rsid w:val="00CC32A2"/>
    <w:rsid w:val="00CC6DEF"/>
    <w:rsid w:val="00CD16EC"/>
    <w:rsid w:val="00CD48B5"/>
    <w:rsid w:val="00CD77D7"/>
    <w:rsid w:val="00CE07CD"/>
    <w:rsid w:val="00CE4E00"/>
    <w:rsid w:val="00CE631B"/>
    <w:rsid w:val="00CF42DD"/>
    <w:rsid w:val="00CF517D"/>
    <w:rsid w:val="00CF7840"/>
    <w:rsid w:val="00D004A7"/>
    <w:rsid w:val="00D12FAF"/>
    <w:rsid w:val="00D14379"/>
    <w:rsid w:val="00D238A6"/>
    <w:rsid w:val="00D2456B"/>
    <w:rsid w:val="00D25C9C"/>
    <w:rsid w:val="00D319AB"/>
    <w:rsid w:val="00D32CD4"/>
    <w:rsid w:val="00D3501B"/>
    <w:rsid w:val="00D36BC2"/>
    <w:rsid w:val="00D373FE"/>
    <w:rsid w:val="00D40A01"/>
    <w:rsid w:val="00D40DE4"/>
    <w:rsid w:val="00D4101E"/>
    <w:rsid w:val="00D437D3"/>
    <w:rsid w:val="00D44050"/>
    <w:rsid w:val="00D449E2"/>
    <w:rsid w:val="00D51111"/>
    <w:rsid w:val="00D5559E"/>
    <w:rsid w:val="00D57DCE"/>
    <w:rsid w:val="00D61DB9"/>
    <w:rsid w:val="00D62836"/>
    <w:rsid w:val="00D671CF"/>
    <w:rsid w:val="00D67BC0"/>
    <w:rsid w:val="00D70B01"/>
    <w:rsid w:val="00D725F6"/>
    <w:rsid w:val="00D75317"/>
    <w:rsid w:val="00D86142"/>
    <w:rsid w:val="00D87300"/>
    <w:rsid w:val="00D976A4"/>
    <w:rsid w:val="00DA3330"/>
    <w:rsid w:val="00DB01F4"/>
    <w:rsid w:val="00DB1249"/>
    <w:rsid w:val="00DB2B9C"/>
    <w:rsid w:val="00DB50D6"/>
    <w:rsid w:val="00DB5129"/>
    <w:rsid w:val="00DD097A"/>
    <w:rsid w:val="00DD1B46"/>
    <w:rsid w:val="00DE2AFB"/>
    <w:rsid w:val="00DE5B0D"/>
    <w:rsid w:val="00DE603A"/>
    <w:rsid w:val="00DE79E4"/>
    <w:rsid w:val="00DF1486"/>
    <w:rsid w:val="00DF2140"/>
    <w:rsid w:val="00DF3BAD"/>
    <w:rsid w:val="00DF5504"/>
    <w:rsid w:val="00DF5921"/>
    <w:rsid w:val="00DF7A36"/>
    <w:rsid w:val="00E03652"/>
    <w:rsid w:val="00E03825"/>
    <w:rsid w:val="00E07EA2"/>
    <w:rsid w:val="00E104B0"/>
    <w:rsid w:val="00E128E1"/>
    <w:rsid w:val="00E16D9B"/>
    <w:rsid w:val="00E22838"/>
    <w:rsid w:val="00E363D3"/>
    <w:rsid w:val="00E45092"/>
    <w:rsid w:val="00E46681"/>
    <w:rsid w:val="00E52ADF"/>
    <w:rsid w:val="00E53AB4"/>
    <w:rsid w:val="00E6015C"/>
    <w:rsid w:val="00E62842"/>
    <w:rsid w:val="00E64394"/>
    <w:rsid w:val="00E703D6"/>
    <w:rsid w:val="00E7362B"/>
    <w:rsid w:val="00E743F1"/>
    <w:rsid w:val="00E76B1C"/>
    <w:rsid w:val="00E77E77"/>
    <w:rsid w:val="00E80F96"/>
    <w:rsid w:val="00E8545A"/>
    <w:rsid w:val="00E91B62"/>
    <w:rsid w:val="00E96E51"/>
    <w:rsid w:val="00EA0E9B"/>
    <w:rsid w:val="00EA3EDD"/>
    <w:rsid w:val="00EA79A7"/>
    <w:rsid w:val="00EB47C2"/>
    <w:rsid w:val="00EB50D7"/>
    <w:rsid w:val="00EB5FA5"/>
    <w:rsid w:val="00ED1917"/>
    <w:rsid w:val="00ED3658"/>
    <w:rsid w:val="00ED6020"/>
    <w:rsid w:val="00ED76FE"/>
    <w:rsid w:val="00EE2C69"/>
    <w:rsid w:val="00EE3BAC"/>
    <w:rsid w:val="00EF013B"/>
    <w:rsid w:val="00EF57EC"/>
    <w:rsid w:val="00F00FF5"/>
    <w:rsid w:val="00F019BE"/>
    <w:rsid w:val="00F01FC9"/>
    <w:rsid w:val="00F038D4"/>
    <w:rsid w:val="00F03D6A"/>
    <w:rsid w:val="00F0734C"/>
    <w:rsid w:val="00F140EE"/>
    <w:rsid w:val="00F15022"/>
    <w:rsid w:val="00F17764"/>
    <w:rsid w:val="00F26621"/>
    <w:rsid w:val="00F3720D"/>
    <w:rsid w:val="00F40FF2"/>
    <w:rsid w:val="00F42171"/>
    <w:rsid w:val="00F42776"/>
    <w:rsid w:val="00F430A2"/>
    <w:rsid w:val="00F600DA"/>
    <w:rsid w:val="00F6266D"/>
    <w:rsid w:val="00F6539F"/>
    <w:rsid w:val="00F70AB9"/>
    <w:rsid w:val="00F71AFC"/>
    <w:rsid w:val="00F727A0"/>
    <w:rsid w:val="00F77F0A"/>
    <w:rsid w:val="00F84BEE"/>
    <w:rsid w:val="00F86044"/>
    <w:rsid w:val="00F91BE0"/>
    <w:rsid w:val="00F9492A"/>
    <w:rsid w:val="00FB1C57"/>
    <w:rsid w:val="00FB54E3"/>
    <w:rsid w:val="00FB7393"/>
    <w:rsid w:val="00FC1052"/>
    <w:rsid w:val="00FC7C26"/>
    <w:rsid w:val="00FD0FB7"/>
    <w:rsid w:val="00FD3E84"/>
    <w:rsid w:val="00FD68C4"/>
    <w:rsid w:val="00FD74B2"/>
    <w:rsid w:val="00FE096D"/>
    <w:rsid w:val="00FE3146"/>
    <w:rsid w:val="00FE37DD"/>
    <w:rsid w:val="00FE50E6"/>
    <w:rsid w:val="00FF1E68"/>
    <w:rsid w:val="00FF2AEB"/>
    <w:rsid w:val="00FF2F43"/>
    <w:rsid w:val="00FF4135"/>
    <w:rsid w:val="00FF429C"/>
    <w:rsid w:val="00FF5E7E"/>
    <w:rsid w:val="00FF6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ostalCode"/>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5D0692D6"/>
  <w15:chartTrackingRefBased/>
  <w15:docId w15:val="{7755DBC2-A3ED-41DA-8D20-23C072D33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F0C72"/>
  </w:style>
  <w:style w:type="paragraph" w:styleId="Heading1">
    <w:name w:val="heading 1"/>
    <w:basedOn w:val="Normal"/>
    <w:next w:val="Normal"/>
    <w:link w:val="Heading1Char"/>
    <w:uiPriority w:val="9"/>
    <w:qFormat/>
    <w:rsid w:val="007F0C72"/>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semiHidden/>
    <w:unhideWhenUsed/>
    <w:qFormat/>
    <w:rsid w:val="007F0C72"/>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semiHidden/>
    <w:unhideWhenUsed/>
    <w:qFormat/>
    <w:rsid w:val="007F0C72"/>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7F0C72"/>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7F0C72"/>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7F0C72"/>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7F0C72"/>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7F0C72"/>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7F0C72"/>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48BC"/>
    <w:pPr>
      <w:ind w:left="720"/>
      <w:contextualSpacing/>
    </w:pPr>
  </w:style>
  <w:style w:type="paragraph" w:styleId="BalloonText">
    <w:name w:val="Balloon Text"/>
    <w:basedOn w:val="Normal"/>
    <w:link w:val="BalloonTextChar"/>
    <w:uiPriority w:val="99"/>
    <w:semiHidden/>
    <w:unhideWhenUsed/>
    <w:rsid w:val="004139C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139C0"/>
    <w:rPr>
      <w:rFonts w:ascii="Segoe UI" w:hAnsi="Segoe UI" w:cs="Segoe UI"/>
      <w:sz w:val="18"/>
      <w:szCs w:val="18"/>
    </w:rPr>
  </w:style>
  <w:style w:type="character" w:customStyle="1" w:styleId="Heading1Char">
    <w:name w:val="Heading 1 Char"/>
    <w:basedOn w:val="DefaultParagraphFont"/>
    <w:link w:val="Heading1"/>
    <w:uiPriority w:val="9"/>
    <w:rsid w:val="007F0C72"/>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semiHidden/>
    <w:rsid w:val="007F0C72"/>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semiHidden/>
    <w:rsid w:val="007F0C72"/>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7F0C72"/>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7F0C72"/>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7F0C72"/>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7F0C72"/>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7F0C72"/>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7F0C72"/>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7F0C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0C72"/>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0C72"/>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0C72"/>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0C72"/>
    <w:rPr>
      <w:color w:val="5A5A5A" w:themeColor="text1" w:themeTint="A5"/>
      <w:spacing w:val="15"/>
    </w:rPr>
  </w:style>
  <w:style w:type="character" w:styleId="Strong">
    <w:name w:val="Strong"/>
    <w:basedOn w:val="DefaultParagraphFont"/>
    <w:uiPriority w:val="22"/>
    <w:qFormat/>
    <w:rsid w:val="007F0C72"/>
    <w:rPr>
      <w:b/>
      <w:bCs/>
      <w:color w:val="auto"/>
    </w:rPr>
  </w:style>
  <w:style w:type="character" w:styleId="Emphasis">
    <w:name w:val="Emphasis"/>
    <w:basedOn w:val="DefaultParagraphFont"/>
    <w:uiPriority w:val="20"/>
    <w:qFormat/>
    <w:rsid w:val="007F0C72"/>
    <w:rPr>
      <w:i/>
      <w:iCs/>
      <w:color w:val="auto"/>
    </w:rPr>
  </w:style>
  <w:style w:type="paragraph" w:styleId="NoSpacing">
    <w:name w:val="No Spacing"/>
    <w:uiPriority w:val="1"/>
    <w:qFormat/>
    <w:rsid w:val="007F0C72"/>
    <w:pPr>
      <w:spacing w:after="0" w:line="240" w:lineRule="auto"/>
    </w:pPr>
  </w:style>
  <w:style w:type="paragraph" w:styleId="Quote">
    <w:name w:val="Quote"/>
    <w:basedOn w:val="Normal"/>
    <w:next w:val="Normal"/>
    <w:link w:val="QuoteChar"/>
    <w:uiPriority w:val="29"/>
    <w:qFormat/>
    <w:rsid w:val="007F0C72"/>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0C72"/>
    <w:rPr>
      <w:i/>
      <w:iCs/>
      <w:color w:val="404040" w:themeColor="text1" w:themeTint="BF"/>
    </w:rPr>
  </w:style>
  <w:style w:type="paragraph" w:styleId="IntenseQuote">
    <w:name w:val="Intense Quote"/>
    <w:basedOn w:val="Normal"/>
    <w:next w:val="Normal"/>
    <w:link w:val="IntenseQuoteChar"/>
    <w:uiPriority w:val="30"/>
    <w:qFormat/>
    <w:rsid w:val="007F0C72"/>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7F0C72"/>
    <w:rPr>
      <w:i/>
      <w:iCs/>
      <w:color w:val="404040" w:themeColor="text1" w:themeTint="BF"/>
    </w:rPr>
  </w:style>
  <w:style w:type="character" w:styleId="SubtleEmphasis">
    <w:name w:val="Subtle Emphasis"/>
    <w:basedOn w:val="DefaultParagraphFont"/>
    <w:uiPriority w:val="19"/>
    <w:qFormat/>
    <w:rsid w:val="007F0C72"/>
    <w:rPr>
      <w:i/>
      <w:iCs/>
      <w:color w:val="404040" w:themeColor="text1" w:themeTint="BF"/>
    </w:rPr>
  </w:style>
  <w:style w:type="character" w:styleId="IntenseEmphasis">
    <w:name w:val="Intense Emphasis"/>
    <w:basedOn w:val="DefaultParagraphFont"/>
    <w:uiPriority w:val="21"/>
    <w:qFormat/>
    <w:rsid w:val="007F0C72"/>
    <w:rPr>
      <w:b/>
      <w:bCs/>
      <w:i/>
      <w:iCs/>
      <w:color w:val="auto"/>
    </w:rPr>
  </w:style>
  <w:style w:type="character" w:styleId="SubtleReference">
    <w:name w:val="Subtle Reference"/>
    <w:basedOn w:val="DefaultParagraphFont"/>
    <w:uiPriority w:val="31"/>
    <w:qFormat/>
    <w:rsid w:val="007F0C72"/>
    <w:rPr>
      <w:smallCaps/>
      <w:color w:val="404040" w:themeColor="text1" w:themeTint="BF"/>
    </w:rPr>
  </w:style>
  <w:style w:type="character" w:styleId="IntenseReference">
    <w:name w:val="Intense Reference"/>
    <w:basedOn w:val="DefaultParagraphFont"/>
    <w:uiPriority w:val="32"/>
    <w:qFormat/>
    <w:rsid w:val="007F0C72"/>
    <w:rPr>
      <w:b/>
      <w:bCs/>
      <w:smallCaps/>
      <w:color w:val="404040" w:themeColor="text1" w:themeTint="BF"/>
      <w:spacing w:val="5"/>
    </w:rPr>
  </w:style>
  <w:style w:type="character" w:styleId="BookTitle">
    <w:name w:val="Book Title"/>
    <w:basedOn w:val="DefaultParagraphFont"/>
    <w:uiPriority w:val="33"/>
    <w:qFormat/>
    <w:rsid w:val="007F0C72"/>
    <w:rPr>
      <w:b/>
      <w:bCs/>
      <w:i/>
      <w:iCs/>
      <w:spacing w:val="5"/>
    </w:rPr>
  </w:style>
  <w:style w:type="paragraph" w:styleId="TOCHeading">
    <w:name w:val="TOC Heading"/>
    <w:basedOn w:val="Heading1"/>
    <w:next w:val="Normal"/>
    <w:uiPriority w:val="39"/>
    <w:semiHidden/>
    <w:unhideWhenUsed/>
    <w:qFormat/>
    <w:rsid w:val="007F0C72"/>
    <w:pPr>
      <w:outlineLvl w:val="9"/>
    </w:pPr>
  </w:style>
  <w:style w:type="paragraph" w:styleId="Header">
    <w:name w:val="header"/>
    <w:basedOn w:val="Normal"/>
    <w:link w:val="HeaderChar"/>
    <w:uiPriority w:val="99"/>
    <w:unhideWhenUsed/>
    <w:rsid w:val="004750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50F8"/>
  </w:style>
  <w:style w:type="paragraph" w:styleId="Footer">
    <w:name w:val="footer"/>
    <w:basedOn w:val="Normal"/>
    <w:link w:val="FooterChar"/>
    <w:uiPriority w:val="99"/>
    <w:unhideWhenUsed/>
    <w:rsid w:val="004750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50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81EE93-B35B-46B3-B7A2-1CCDD317D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1237</Words>
  <Characters>7056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Kilian</dc:creator>
  <cp:keywords/>
  <dc:description/>
  <cp:lastModifiedBy>Kate Dunn</cp:lastModifiedBy>
  <cp:revision>2</cp:revision>
  <cp:lastPrinted>2019-09-06T14:08:00Z</cp:lastPrinted>
  <dcterms:created xsi:type="dcterms:W3CDTF">2019-09-06T14:08:00Z</dcterms:created>
  <dcterms:modified xsi:type="dcterms:W3CDTF">2019-09-06T14:08:00Z</dcterms:modified>
</cp:coreProperties>
</file>